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6000"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eastAsiaTheme="minorEastAsia" w:hAnsi="Times New Roman" w:cs="Times New Roman"/>
          <w:b/>
          <w:color w:val="7030A0"/>
          <w:sz w:val="32"/>
          <w:szCs w:val="32"/>
          <w:lang w:val="en-US"/>
        </w:rPr>
      </w:pPr>
    </w:p>
    <w:p w14:paraId="2FBFB27F"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center"/>
        <w:rPr>
          <w:rFonts w:ascii="Times New Roman" w:eastAsiaTheme="minorEastAsia" w:hAnsi="Times New Roman" w:cs="Times New Roman"/>
          <w:b/>
          <w:color w:val="7030A0"/>
          <w:sz w:val="32"/>
          <w:szCs w:val="32"/>
          <w:lang w:val="en-US"/>
        </w:rPr>
      </w:pPr>
      <w:r w:rsidRPr="00CE5BE0">
        <w:rPr>
          <w:rFonts w:ascii="Times New Roman" w:eastAsiaTheme="minorEastAsia" w:hAnsi="Times New Roman" w:cs="Times New Roman"/>
          <w:b/>
          <w:noProof/>
          <w:color w:val="7030A0"/>
          <w:sz w:val="32"/>
          <w:szCs w:val="32"/>
          <w:lang w:val="en-US"/>
        </w:rPr>
        <w:drawing>
          <wp:inline distT="0" distB="0" distL="0" distR="0" wp14:anchorId="65DC0428" wp14:editId="44985FA0">
            <wp:extent cx="1162050" cy="990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295" cy="995071"/>
                    </a:xfrm>
                    <a:prstGeom prst="rect">
                      <a:avLst/>
                    </a:prstGeom>
                    <a:noFill/>
                    <a:ln>
                      <a:noFill/>
                    </a:ln>
                  </pic:spPr>
                </pic:pic>
              </a:graphicData>
            </a:graphic>
          </wp:inline>
        </w:drawing>
      </w:r>
    </w:p>
    <w:p w14:paraId="682F8B73"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center"/>
        <w:rPr>
          <w:rFonts w:ascii="Times New Roman" w:hAnsi="Times New Roman" w:cs="Times New Roman"/>
          <w:b/>
          <w:color w:val="7030A0"/>
          <w:sz w:val="36"/>
          <w:szCs w:val="36"/>
          <w:lang w:val="en-US"/>
        </w:rPr>
      </w:pPr>
      <w:proofErr w:type="spellStart"/>
      <w:r w:rsidRPr="00CE5BE0">
        <w:rPr>
          <w:rFonts w:ascii="Times New Roman" w:hAnsi="Nyala" w:cs="Times New Roman"/>
          <w:b/>
          <w:color w:val="7030A0"/>
          <w:sz w:val="36"/>
          <w:szCs w:val="36"/>
          <w:lang w:val="en-US"/>
        </w:rPr>
        <w:t>የተቀናጀየጤናናልማትአገልግሎትድርጅት</w:t>
      </w:r>
      <w:proofErr w:type="spellEnd"/>
    </w:p>
    <w:p w14:paraId="0305A867"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center"/>
        <w:rPr>
          <w:rFonts w:ascii="Times New Roman" w:hAnsi="Times New Roman" w:cs="Times New Roman"/>
          <w:b/>
          <w:color w:val="7030A0"/>
          <w:sz w:val="36"/>
          <w:szCs w:val="36"/>
          <w:lang w:val="en-US"/>
        </w:rPr>
      </w:pPr>
      <w:r w:rsidRPr="00CE5BE0">
        <w:rPr>
          <w:rFonts w:ascii="Times New Roman" w:hAnsi="Nyala" w:cs="Times New Roman"/>
          <w:b/>
          <w:color w:val="7030A0"/>
          <w:sz w:val="36"/>
          <w:szCs w:val="36"/>
          <w:lang w:val="en-US"/>
        </w:rPr>
        <w:t>ተ</w:t>
      </w:r>
      <w:r w:rsidRPr="00CE5BE0">
        <w:rPr>
          <w:rFonts w:ascii="Times New Roman" w:hAnsi="Times New Roman" w:cs="Times New Roman"/>
          <w:b/>
          <w:color w:val="7030A0"/>
          <w:sz w:val="36"/>
          <w:szCs w:val="36"/>
          <w:lang w:val="en-US"/>
        </w:rPr>
        <w:t xml:space="preserve">. </w:t>
      </w:r>
      <w:r w:rsidRPr="00CE5BE0">
        <w:rPr>
          <w:rFonts w:ascii="Times New Roman" w:hAnsi="Nyala" w:cs="Times New Roman"/>
          <w:b/>
          <w:color w:val="7030A0"/>
          <w:sz w:val="36"/>
          <w:szCs w:val="36"/>
          <w:lang w:val="en-US"/>
        </w:rPr>
        <w:t>ጤ</w:t>
      </w:r>
      <w:r w:rsidRPr="00CE5BE0">
        <w:rPr>
          <w:rFonts w:ascii="Times New Roman" w:hAnsi="Times New Roman" w:cs="Times New Roman"/>
          <w:b/>
          <w:color w:val="7030A0"/>
          <w:sz w:val="36"/>
          <w:szCs w:val="36"/>
          <w:lang w:val="en-US"/>
        </w:rPr>
        <w:t xml:space="preserve">. </w:t>
      </w:r>
      <w:r w:rsidRPr="00CE5BE0">
        <w:rPr>
          <w:rFonts w:ascii="Times New Roman" w:hAnsi="Nyala" w:cs="Times New Roman"/>
          <w:b/>
          <w:color w:val="7030A0"/>
          <w:sz w:val="36"/>
          <w:szCs w:val="36"/>
          <w:lang w:val="en-US"/>
        </w:rPr>
        <w:t>ል</w:t>
      </w:r>
      <w:r w:rsidRPr="00CE5BE0">
        <w:rPr>
          <w:rFonts w:ascii="Times New Roman" w:hAnsi="Times New Roman" w:cs="Times New Roman"/>
          <w:b/>
          <w:color w:val="7030A0"/>
          <w:sz w:val="36"/>
          <w:szCs w:val="36"/>
          <w:lang w:val="en-US"/>
        </w:rPr>
        <w:t xml:space="preserve">. </w:t>
      </w:r>
      <w:r w:rsidRPr="00CE5BE0">
        <w:rPr>
          <w:rFonts w:ascii="Times New Roman" w:hAnsi="Nyala" w:cs="Times New Roman"/>
          <w:b/>
          <w:color w:val="7030A0"/>
          <w:sz w:val="36"/>
          <w:szCs w:val="36"/>
          <w:lang w:val="en-US"/>
        </w:rPr>
        <w:t>አ</w:t>
      </w:r>
      <w:r w:rsidRPr="00CE5BE0">
        <w:rPr>
          <w:rFonts w:ascii="Times New Roman" w:hAnsi="Times New Roman" w:cs="Times New Roman"/>
          <w:b/>
          <w:color w:val="7030A0"/>
          <w:sz w:val="36"/>
          <w:szCs w:val="36"/>
          <w:lang w:val="en-US"/>
        </w:rPr>
        <w:t xml:space="preserve">. </w:t>
      </w:r>
      <w:r w:rsidRPr="00CE5BE0">
        <w:rPr>
          <w:rFonts w:ascii="Times New Roman" w:hAnsi="Nyala" w:cs="Times New Roman"/>
          <w:b/>
          <w:color w:val="7030A0"/>
          <w:sz w:val="36"/>
          <w:szCs w:val="36"/>
          <w:lang w:val="en-US"/>
        </w:rPr>
        <w:t>ድ</w:t>
      </w:r>
    </w:p>
    <w:p w14:paraId="0B1A20EF"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center"/>
        <w:rPr>
          <w:rFonts w:ascii="Times New Roman" w:hAnsi="Times New Roman" w:cs="Times New Roman"/>
          <w:b/>
          <w:color w:val="7030A0"/>
          <w:sz w:val="32"/>
          <w:szCs w:val="32"/>
          <w:lang w:val="en-US"/>
        </w:rPr>
      </w:pPr>
      <w:r w:rsidRPr="00CE5BE0">
        <w:rPr>
          <w:rFonts w:ascii="Times New Roman" w:hAnsi="Times New Roman" w:cs="Times New Roman"/>
          <w:b/>
          <w:color w:val="7030A0"/>
          <w:sz w:val="32"/>
          <w:szCs w:val="32"/>
          <w:lang w:val="en-US"/>
        </w:rPr>
        <w:t>Integrated Service on Health and Development Organization</w:t>
      </w:r>
    </w:p>
    <w:p w14:paraId="046E1612"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center"/>
        <w:rPr>
          <w:rFonts w:ascii="Times New Roman" w:hAnsi="Times New Roman" w:cs="Times New Roman"/>
          <w:b/>
          <w:color w:val="7030A0"/>
          <w:sz w:val="40"/>
          <w:szCs w:val="40"/>
          <w:lang w:val="en-US"/>
        </w:rPr>
      </w:pPr>
      <w:r w:rsidRPr="00CE5BE0">
        <w:rPr>
          <w:rFonts w:ascii="Times New Roman" w:hAnsi="Times New Roman" w:cs="Times New Roman"/>
          <w:b/>
          <w:color w:val="7030A0"/>
          <w:sz w:val="40"/>
          <w:szCs w:val="40"/>
          <w:lang w:val="en-US"/>
        </w:rPr>
        <w:t>ISHDO</w:t>
      </w:r>
    </w:p>
    <w:p w14:paraId="0E515F37" w14:textId="16DCE8A6" w:rsid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hAnsi="Times New Roman" w:cs="Times New Roman"/>
          <w:b/>
          <w:color w:val="7030A0"/>
          <w:sz w:val="32"/>
          <w:szCs w:val="32"/>
          <w:lang w:val="en-US"/>
        </w:rPr>
      </w:pPr>
      <w:r w:rsidRPr="00CE5BE0">
        <w:rPr>
          <w:rFonts w:ascii="Times New Roman" w:hAnsi="Times New Roman" w:cs="Times New Roman"/>
          <w:b/>
          <w:color w:val="7030A0"/>
          <w:sz w:val="32"/>
          <w:szCs w:val="32"/>
          <w:lang w:val="en-US"/>
        </w:rPr>
        <w:t xml:space="preserve">                                    </w:t>
      </w:r>
    </w:p>
    <w:p w14:paraId="33D5D710" w14:textId="2DA8417A" w:rsidR="002A4C99" w:rsidRDefault="002A4C99"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hAnsi="Times New Roman" w:cs="Times New Roman"/>
          <w:b/>
          <w:color w:val="7030A0"/>
          <w:sz w:val="32"/>
          <w:szCs w:val="32"/>
          <w:lang w:val="en-US"/>
        </w:rPr>
      </w:pPr>
    </w:p>
    <w:p w14:paraId="2AE4B5CB" w14:textId="77777777" w:rsidR="002A4C99" w:rsidRPr="00CE5BE0" w:rsidRDefault="002A4C99"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hAnsi="Times New Roman" w:cs="Times New Roman"/>
          <w:b/>
          <w:color w:val="7030A0"/>
          <w:sz w:val="32"/>
          <w:szCs w:val="32"/>
          <w:lang w:val="en-US"/>
        </w:rPr>
      </w:pPr>
    </w:p>
    <w:p w14:paraId="62BE6B6B" w14:textId="77777777" w:rsidR="00EB49DC" w:rsidRPr="002A4C99"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center"/>
        <w:rPr>
          <w:rFonts w:ascii="Times New Roman" w:hAnsi="Times New Roman" w:cs="Times New Roman"/>
          <w:b/>
          <w:color w:val="7030A0"/>
          <w:sz w:val="36"/>
          <w:szCs w:val="36"/>
          <w:lang w:val="en-US"/>
        </w:rPr>
      </w:pPr>
      <w:r w:rsidRPr="002A4C99">
        <w:rPr>
          <w:rFonts w:ascii="Times New Roman" w:hAnsi="Times New Roman" w:cs="Times New Roman"/>
          <w:b/>
          <w:color w:val="7030A0"/>
          <w:sz w:val="36"/>
          <w:szCs w:val="36"/>
          <w:lang w:val="en-US"/>
        </w:rPr>
        <w:t>Nond</w:t>
      </w:r>
      <w:r w:rsidR="00EB49DC" w:rsidRPr="002A4C99">
        <w:rPr>
          <w:rFonts w:ascii="Times New Roman" w:hAnsi="Times New Roman" w:cs="Times New Roman"/>
          <w:b/>
          <w:color w:val="7030A0"/>
          <w:sz w:val="36"/>
          <w:szCs w:val="36"/>
          <w:lang w:val="en-US"/>
        </w:rPr>
        <w:t xml:space="preserve">iscrimination and Inclusive Development </w:t>
      </w:r>
      <w:r w:rsidR="00EB49DC" w:rsidRPr="002A4C99">
        <w:rPr>
          <w:rFonts w:ascii="Times New Roman" w:hAnsi="Times New Roman" w:cs="Times New Roman"/>
          <w:b/>
          <w:color w:val="7030A0"/>
          <w:sz w:val="36"/>
          <w:szCs w:val="36"/>
          <w:u w:val="single"/>
          <w:lang w:val="en-US"/>
        </w:rPr>
        <w:t xml:space="preserve">Policy </w:t>
      </w:r>
      <w:r w:rsidR="00EB49DC" w:rsidRPr="002A4C99">
        <w:rPr>
          <w:rFonts w:ascii="Times New Roman" w:hAnsi="Times New Roman" w:cs="Times New Roman"/>
          <w:b/>
          <w:color w:val="7030A0"/>
          <w:sz w:val="36"/>
          <w:szCs w:val="36"/>
          <w:lang w:val="en-US"/>
        </w:rPr>
        <w:t xml:space="preserve">and </w:t>
      </w:r>
      <w:r w:rsidR="00EB49DC" w:rsidRPr="002A4C99">
        <w:rPr>
          <w:rFonts w:ascii="Times New Roman" w:hAnsi="Times New Roman" w:cs="Times New Roman"/>
          <w:b/>
          <w:color w:val="7030A0"/>
          <w:sz w:val="36"/>
          <w:szCs w:val="36"/>
          <w:u w:val="single"/>
          <w:lang w:val="en-US"/>
        </w:rPr>
        <w:t>Guidelines</w:t>
      </w:r>
      <w:r w:rsidR="00EB49DC" w:rsidRPr="002A4C99">
        <w:rPr>
          <w:rFonts w:ascii="Times New Roman" w:hAnsi="Times New Roman" w:cs="Times New Roman"/>
          <w:b/>
          <w:color w:val="7030A0"/>
          <w:sz w:val="36"/>
          <w:szCs w:val="36"/>
          <w:lang w:val="en-US"/>
        </w:rPr>
        <w:t xml:space="preserve"> for USAID Funded Activities</w:t>
      </w:r>
    </w:p>
    <w:p w14:paraId="3E2BC1C9"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hAnsi="Times New Roman" w:cs="Times New Roman"/>
          <w:b/>
          <w:color w:val="7030A0"/>
          <w:sz w:val="32"/>
          <w:szCs w:val="32"/>
          <w:lang w:val="en-US"/>
        </w:rPr>
      </w:pPr>
    </w:p>
    <w:p w14:paraId="2FB614A9"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hAnsi="Times New Roman" w:cs="Times New Roman"/>
          <w:b/>
          <w:color w:val="7030A0"/>
          <w:sz w:val="32"/>
          <w:szCs w:val="32"/>
          <w:lang w:val="en-US"/>
        </w:rPr>
      </w:pPr>
    </w:p>
    <w:p w14:paraId="77436CA9"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hAnsi="Times New Roman" w:cs="Times New Roman"/>
          <w:b/>
          <w:color w:val="7030A0"/>
          <w:sz w:val="32"/>
          <w:szCs w:val="32"/>
          <w:lang w:val="en-US"/>
        </w:rPr>
      </w:pPr>
    </w:p>
    <w:p w14:paraId="70AC845B"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rPr>
          <w:rFonts w:ascii="Times New Roman" w:hAnsi="Times New Roman" w:cs="Times New Roman"/>
          <w:b/>
          <w:color w:val="7030A0"/>
          <w:sz w:val="32"/>
          <w:szCs w:val="32"/>
          <w:lang w:val="en-US"/>
        </w:rPr>
      </w:pPr>
      <w:r w:rsidRPr="00CE5BE0">
        <w:rPr>
          <w:rFonts w:ascii="Times New Roman" w:hAnsi="Times New Roman" w:cs="Times New Roman"/>
          <w:b/>
          <w:color w:val="7030A0"/>
          <w:sz w:val="32"/>
          <w:szCs w:val="32"/>
          <w:lang w:val="en-US"/>
        </w:rPr>
        <w:t xml:space="preserve">                                                                                     </w:t>
      </w:r>
    </w:p>
    <w:p w14:paraId="255E85BB"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right"/>
        <w:rPr>
          <w:rFonts w:ascii="Times New Roman" w:hAnsi="Times New Roman" w:cs="Times New Roman"/>
          <w:b/>
          <w:color w:val="7030A0"/>
          <w:sz w:val="32"/>
          <w:szCs w:val="32"/>
          <w:lang w:val="en-US"/>
        </w:rPr>
      </w:pPr>
      <w:r w:rsidRPr="00CE5BE0">
        <w:rPr>
          <w:rFonts w:ascii="Times New Roman" w:hAnsi="Times New Roman" w:cs="Times New Roman"/>
          <w:b/>
          <w:color w:val="7030A0"/>
          <w:sz w:val="32"/>
          <w:szCs w:val="32"/>
          <w:lang w:val="en-US"/>
        </w:rPr>
        <w:t xml:space="preserve">  </w:t>
      </w:r>
      <w:r w:rsidR="00EB49DC">
        <w:rPr>
          <w:rFonts w:ascii="Times New Roman" w:hAnsi="Times New Roman" w:cs="Times New Roman"/>
          <w:b/>
          <w:color w:val="7030A0"/>
          <w:sz w:val="32"/>
          <w:szCs w:val="32"/>
          <w:lang w:val="en-US"/>
        </w:rPr>
        <w:t xml:space="preserve">  </w:t>
      </w:r>
      <w:r w:rsidRPr="00CE5BE0">
        <w:rPr>
          <w:rFonts w:ascii="Times New Roman" w:hAnsi="Times New Roman" w:cs="Times New Roman"/>
          <w:b/>
          <w:color w:val="7030A0"/>
          <w:sz w:val="32"/>
          <w:szCs w:val="32"/>
          <w:lang w:val="en-US"/>
        </w:rPr>
        <w:t>March 2021</w:t>
      </w:r>
      <w:r w:rsidR="00EB49DC">
        <w:rPr>
          <w:rFonts w:ascii="Times New Roman" w:hAnsi="Times New Roman" w:cs="Times New Roman"/>
          <w:b/>
          <w:color w:val="7030A0"/>
          <w:sz w:val="32"/>
          <w:szCs w:val="32"/>
          <w:lang w:val="en-US"/>
        </w:rPr>
        <w:t xml:space="preserve">   </w:t>
      </w:r>
      <w:r w:rsidRPr="00CE5BE0">
        <w:rPr>
          <w:rFonts w:ascii="Times New Roman" w:hAnsi="Times New Roman" w:cs="Times New Roman"/>
          <w:b/>
          <w:color w:val="7030A0"/>
          <w:sz w:val="32"/>
          <w:szCs w:val="32"/>
          <w:lang w:val="en-US"/>
        </w:rPr>
        <w:t xml:space="preserve">   </w:t>
      </w:r>
    </w:p>
    <w:p w14:paraId="31F0A25A" w14:textId="77777777" w:rsidR="00CE5BE0" w:rsidRPr="00CE5BE0" w:rsidRDefault="00CE5BE0" w:rsidP="00CE5BE0">
      <w:pPr>
        <w:pBdr>
          <w:top w:val="thinThickThinMediumGap" w:sz="24" w:space="2" w:color="auto"/>
          <w:left w:val="thinThickThinMediumGap" w:sz="24" w:space="4" w:color="auto"/>
          <w:bottom w:val="thinThickThinMediumGap" w:sz="24" w:space="1" w:color="auto"/>
          <w:right w:val="thinThickThinMediumGap" w:sz="24" w:space="4" w:color="auto"/>
        </w:pBdr>
        <w:spacing w:after="200" w:line="276" w:lineRule="auto"/>
        <w:jc w:val="center"/>
        <w:rPr>
          <w:rFonts w:ascii="Times New Roman" w:hAnsi="Times New Roman" w:cs="Times New Roman"/>
          <w:b/>
          <w:color w:val="7030A0"/>
          <w:sz w:val="32"/>
          <w:szCs w:val="32"/>
          <w:lang w:val="en-US"/>
        </w:rPr>
      </w:pPr>
    </w:p>
    <w:p w14:paraId="77913540" w14:textId="77777777" w:rsidR="00CE5BE0" w:rsidRPr="00CE5BE0" w:rsidRDefault="00CE5BE0" w:rsidP="00CE5BE0">
      <w:pPr>
        <w:spacing w:after="200" w:line="276" w:lineRule="auto"/>
        <w:rPr>
          <w:lang w:val="en-US"/>
        </w:rPr>
        <w:sectPr w:rsidR="00CE5BE0" w:rsidRPr="00CE5BE0" w:rsidSect="002067B3">
          <w:footerReference w:type="default" r:id="rId9"/>
          <w:pgSz w:w="12240" w:h="15840"/>
          <w:pgMar w:top="1440" w:right="1440" w:bottom="1440" w:left="1440" w:header="720" w:footer="720" w:gutter="0"/>
          <w:cols w:space="720"/>
          <w:docGrid w:linePitch="360"/>
        </w:sectPr>
      </w:pPr>
    </w:p>
    <w:p w14:paraId="18B4E14C" w14:textId="77777777" w:rsidR="00CE5BE0" w:rsidRPr="00CE5BE0" w:rsidRDefault="00CE5BE0" w:rsidP="00CE5BE0">
      <w:pPr>
        <w:spacing w:after="200" w:line="276" w:lineRule="auto"/>
        <w:rPr>
          <w:rFonts w:ascii="Gill Sans MT" w:hAnsi="Gill Sans MT"/>
          <w:b/>
          <w:bCs/>
          <w:sz w:val="32"/>
          <w:szCs w:val="32"/>
          <w:lang w:val="en-US"/>
        </w:rPr>
      </w:pPr>
      <w:r w:rsidRPr="00CE5BE0">
        <w:rPr>
          <w:rFonts w:ascii="Gill Sans MT" w:hAnsi="Gill Sans MT"/>
          <w:b/>
          <w:bCs/>
          <w:sz w:val="32"/>
          <w:szCs w:val="32"/>
          <w:lang w:val="en-US"/>
        </w:rPr>
        <w:lastRenderedPageBreak/>
        <w:t xml:space="preserve">Table of Content </w:t>
      </w:r>
    </w:p>
    <w:p w14:paraId="6E33DCA0" w14:textId="77777777" w:rsidR="00CE5BE0" w:rsidRPr="00CE5BE0" w:rsidRDefault="00CE5BE0" w:rsidP="00CE5BE0">
      <w:pPr>
        <w:spacing w:after="200" w:line="276" w:lineRule="auto"/>
        <w:rPr>
          <w:rFonts w:ascii="Gill Sans MT" w:hAnsi="Gill Sans MT"/>
          <w:sz w:val="24"/>
          <w:szCs w:val="24"/>
          <w:lang w:val="en-US"/>
        </w:rPr>
      </w:pPr>
    </w:p>
    <w:sdt>
      <w:sdtPr>
        <w:rPr>
          <w:rFonts w:asciiTheme="minorHAnsi" w:eastAsiaTheme="minorHAnsi" w:hAnsiTheme="minorHAnsi" w:cstheme="minorBidi"/>
          <w:color w:val="auto"/>
          <w:sz w:val="22"/>
          <w:szCs w:val="22"/>
          <w:lang w:val="en-GB"/>
        </w:rPr>
        <w:id w:val="1688338777"/>
        <w:docPartObj>
          <w:docPartGallery w:val="Table of Contents"/>
          <w:docPartUnique/>
        </w:docPartObj>
      </w:sdtPr>
      <w:sdtEndPr>
        <w:rPr>
          <w:b/>
          <w:bCs/>
          <w:noProof/>
        </w:rPr>
      </w:sdtEndPr>
      <w:sdtContent>
        <w:p w14:paraId="56A3D2EB" w14:textId="3979D8CB" w:rsidR="00C144DD" w:rsidRDefault="00C144DD">
          <w:pPr>
            <w:pStyle w:val="TOCHeading"/>
          </w:pPr>
          <w:r>
            <w:t>Content</w:t>
          </w:r>
          <w:r w:rsidR="004B5F6E">
            <w:t>s</w:t>
          </w:r>
          <w:r w:rsidR="004B5F6E">
            <w:tab/>
          </w:r>
          <w:r w:rsidR="004B5F6E">
            <w:tab/>
          </w:r>
          <w:r w:rsidR="004B5F6E">
            <w:tab/>
          </w:r>
          <w:r w:rsidR="004B5F6E">
            <w:tab/>
          </w:r>
          <w:r w:rsidR="004B5F6E">
            <w:tab/>
          </w:r>
          <w:r w:rsidR="004B5F6E">
            <w:tab/>
          </w:r>
          <w:r w:rsidR="004B5F6E">
            <w:tab/>
          </w:r>
          <w:r w:rsidR="004B5F6E">
            <w:tab/>
          </w:r>
          <w:r w:rsidR="004B5F6E">
            <w:tab/>
          </w:r>
          <w:r w:rsidR="004B5F6E">
            <w:tab/>
          </w:r>
          <w:r w:rsidR="004B5F6E">
            <w:tab/>
            <w:t>Page</w:t>
          </w:r>
        </w:p>
        <w:p w14:paraId="2BEED879" w14:textId="4605FDC1" w:rsidR="004B5F6E" w:rsidRPr="004B5F6E" w:rsidRDefault="00C144DD" w:rsidP="00453BA9">
          <w:pPr>
            <w:pStyle w:val="TOC1"/>
            <w:rPr>
              <w:rFonts w:eastAsiaTheme="minorEastAsia"/>
              <w:lang w:val="en-US"/>
            </w:rPr>
          </w:pPr>
          <w:r>
            <w:rPr>
              <w:noProof w:val="0"/>
            </w:rPr>
            <w:fldChar w:fldCharType="begin"/>
          </w:r>
          <w:r>
            <w:instrText xml:space="preserve"> TOC \o "1-3" \h \z \u </w:instrText>
          </w:r>
          <w:r>
            <w:rPr>
              <w:noProof w:val="0"/>
            </w:rPr>
            <w:fldChar w:fldCharType="separate"/>
          </w:r>
          <w:hyperlink w:anchor="_Toc72159360" w:history="1">
            <w:r w:rsidR="004B5F6E" w:rsidRPr="004B5F6E">
              <w:rPr>
                <w:rStyle w:val="Hyperlink"/>
                <w:rFonts w:eastAsia="Times New Roman"/>
                <w:bdr w:val="none" w:sz="0" w:space="0" w:color="auto" w:frame="1"/>
                <w:lang w:val="en-US"/>
              </w:rPr>
              <w:t>Policy Statements Regarding Nondiscrimination for Access to Services for Beneficiaries</w:t>
            </w:r>
            <w:r w:rsidR="004B5F6E" w:rsidRPr="004B5F6E">
              <w:rPr>
                <w:webHidden/>
              </w:rPr>
              <w:tab/>
            </w:r>
            <w:r w:rsidR="004B5F6E" w:rsidRPr="004B5F6E">
              <w:rPr>
                <w:webHidden/>
              </w:rPr>
              <w:fldChar w:fldCharType="begin"/>
            </w:r>
            <w:r w:rsidR="004B5F6E" w:rsidRPr="004B5F6E">
              <w:rPr>
                <w:webHidden/>
              </w:rPr>
              <w:instrText xml:space="preserve"> PAGEREF _Toc72159360 \h </w:instrText>
            </w:r>
            <w:r w:rsidR="004B5F6E" w:rsidRPr="004B5F6E">
              <w:rPr>
                <w:webHidden/>
              </w:rPr>
            </w:r>
            <w:r w:rsidR="004B5F6E" w:rsidRPr="004B5F6E">
              <w:rPr>
                <w:webHidden/>
              </w:rPr>
              <w:fldChar w:fldCharType="separate"/>
            </w:r>
            <w:r w:rsidR="004B5F6E" w:rsidRPr="004B5F6E">
              <w:rPr>
                <w:webHidden/>
              </w:rPr>
              <w:t>2</w:t>
            </w:r>
            <w:r w:rsidR="004B5F6E" w:rsidRPr="004B5F6E">
              <w:rPr>
                <w:webHidden/>
              </w:rPr>
              <w:fldChar w:fldCharType="end"/>
            </w:r>
          </w:hyperlink>
        </w:p>
        <w:p w14:paraId="04F3657D" w14:textId="236613D2" w:rsidR="004B5F6E" w:rsidRPr="004B5F6E" w:rsidRDefault="004B5F6E">
          <w:pPr>
            <w:pStyle w:val="TOC2"/>
            <w:tabs>
              <w:tab w:val="right" w:leader="dot" w:pos="9350"/>
            </w:tabs>
            <w:rPr>
              <w:rFonts w:eastAsiaTheme="minorEastAsia"/>
              <w:noProof/>
              <w:sz w:val="28"/>
              <w:szCs w:val="28"/>
              <w:lang w:val="en-US"/>
            </w:rPr>
          </w:pPr>
          <w:hyperlink w:anchor="_Toc72159361" w:history="1">
            <w:r w:rsidRPr="004B5F6E">
              <w:rPr>
                <w:rStyle w:val="Hyperlink"/>
                <w:rFonts w:eastAsia="Times New Roman"/>
                <w:noProof/>
                <w:sz w:val="28"/>
                <w:szCs w:val="28"/>
                <w:lang w:val="en-US"/>
              </w:rPr>
              <w:t>INTERNAL GUIDANCE:</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_Toc72159361 \h </w:instrText>
            </w:r>
            <w:r w:rsidRPr="004B5F6E">
              <w:rPr>
                <w:noProof/>
                <w:webHidden/>
                <w:sz w:val="28"/>
                <w:szCs w:val="28"/>
              </w:rPr>
            </w:r>
            <w:r w:rsidRPr="004B5F6E">
              <w:rPr>
                <w:noProof/>
                <w:webHidden/>
                <w:sz w:val="28"/>
                <w:szCs w:val="28"/>
              </w:rPr>
              <w:fldChar w:fldCharType="separate"/>
            </w:r>
            <w:r w:rsidRPr="004B5F6E">
              <w:rPr>
                <w:noProof/>
                <w:webHidden/>
                <w:sz w:val="28"/>
                <w:szCs w:val="28"/>
              </w:rPr>
              <w:t>2</w:t>
            </w:r>
            <w:r w:rsidRPr="004B5F6E">
              <w:rPr>
                <w:noProof/>
                <w:webHidden/>
                <w:sz w:val="28"/>
                <w:szCs w:val="28"/>
              </w:rPr>
              <w:fldChar w:fldCharType="end"/>
            </w:r>
          </w:hyperlink>
        </w:p>
        <w:p w14:paraId="0889237C" w14:textId="43BFF35C" w:rsidR="004B5F6E" w:rsidRPr="004B5F6E" w:rsidRDefault="004B5F6E">
          <w:pPr>
            <w:pStyle w:val="TOC2"/>
            <w:tabs>
              <w:tab w:val="right" w:leader="dot" w:pos="9350"/>
            </w:tabs>
            <w:rPr>
              <w:rFonts w:eastAsiaTheme="minorEastAsia"/>
              <w:noProof/>
              <w:sz w:val="28"/>
              <w:szCs w:val="28"/>
              <w:lang w:val="en-US"/>
            </w:rPr>
          </w:pPr>
          <w:hyperlink w:anchor="_Toc72159362" w:history="1">
            <w:r w:rsidRPr="004B5F6E">
              <w:rPr>
                <w:rStyle w:val="Hyperlink"/>
                <w:rFonts w:eastAsia="Times New Roman"/>
                <w:noProof/>
                <w:sz w:val="28"/>
                <w:szCs w:val="28"/>
                <w:lang w:val="en-US"/>
              </w:rPr>
              <w:t>ACQUISITIONS (i.e., Contracts):</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_Toc72159362 \h </w:instrText>
            </w:r>
            <w:r w:rsidRPr="004B5F6E">
              <w:rPr>
                <w:noProof/>
                <w:webHidden/>
                <w:sz w:val="28"/>
                <w:szCs w:val="28"/>
              </w:rPr>
            </w:r>
            <w:r w:rsidRPr="004B5F6E">
              <w:rPr>
                <w:noProof/>
                <w:webHidden/>
                <w:sz w:val="28"/>
                <w:szCs w:val="28"/>
              </w:rPr>
              <w:fldChar w:fldCharType="separate"/>
            </w:r>
            <w:r w:rsidRPr="004B5F6E">
              <w:rPr>
                <w:noProof/>
                <w:webHidden/>
                <w:sz w:val="28"/>
                <w:szCs w:val="28"/>
              </w:rPr>
              <w:t>2</w:t>
            </w:r>
            <w:r w:rsidRPr="004B5F6E">
              <w:rPr>
                <w:noProof/>
                <w:webHidden/>
                <w:sz w:val="28"/>
                <w:szCs w:val="28"/>
              </w:rPr>
              <w:fldChar w:fldCharType="end"/>
            </w:r>
          </w:hyperlink>
        </w:p>
        <w:p w14:paraId="102312EF" w14:textId="6D019BD6" w:rsidR="004B5F6E" w:rsidRPr="004B5F6E" w:rsidRDefault="004B5F6E">
          <w:pPr>
            <w:pStyle w:val="TOC2"/>
            <w:tabs>
              <w:tab w:val="right" w:leader="dot" w:pos="9350"/>
            </w:tabs>
            <w:rPr>
              <w:rFonts w:eastAsiaTheme="minorEastAsia"/>
              <w:noProof/>
              <w:sz w:val="28"/>
              <w:szCs w:val="28"/>
              <w:lang w:val="en-US"/>
            </w:rPr>
          </w:pPr>
          <w:hyperlink w:anchor="_Toc72159363" w:history="1">
            <w:r w:rsidRPr="004B5F6E">
              <w:rPr>
                <w:rStyle w:val="Hyperlink"/>
                <w:rFonts w:eastAsia="Times New Roman"/>
                <w:noProof/>
                <w:sz w:val="28"/>
                <w:szCs w:val="28"/>
                <w:lang w:val="en-US"/>
              </w:rPr>
              <w:t>ASSISTANCE AWARDS (i.e., Grants, Cooperative Agreements)</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_Toc72159363 \h </w:instrText>
            </w:r>
            <w:r w:rsidRPr="004B5F6E">
              <w:rPr>
                <w:noProof/>
                <w:webHidden/>
                <w:sz w:val="28"/>
                <w:szCs w:val="28"/>
              </w:rPr>
            </w:r>
            <w:r w:rsidRPr="004B5F6E">
              <w:rPr>
                <w:noProof/>
                <w:webHidden/>
                <w:sz w:val="28"/>
                <w:szCs w:val="28"/>
              </w:rPr>
              <w:fldChar w:fldCharType="separate"/>
            </w:r>
            <w:r w:rsidRPr="004B5F6E">
              <w:rPr>
                <w:noProof/>
                <w:webHidden/>
                <w:sz w:val="28"/>
                <w:szCs w:val="28"/>
              </w:rPr>
              <w:t>3</w:t>
            </w:r>
            <w:r w:rsidRPr="004B5F6E">
              <w:rPr>
                <w:noProof/>
                <w:webHidden/>
                <w:sz w:val="28"/>
                <w:szCs w:val="28"/>
              </w:rPr>
              <w:fldChar w:fldCharType="end"/>
            </w:r>
          </w:hyperlink>
        </w:p>
        <w:p w14:paraId="2C9A07DC" w14:textId="3863D797" w:rsidR="004B5F6E" w:rsidRPr="004B5F6E" w:rsidRDefault="004B5F6E" w:rsidP="00453BA9">
          <w:pPr>
            <w:pStyle w:val="TOC1"/>
            <w:rPr>
              <w:rFonts w:eastAsiaTheme="minorEastAsia"/>
              <w:lang w:val="en-US"/>
            </w:rPr>
          </w:pPr>
          <w:hyperlink w:anchor="_Toc72159364" w:history="1">
            <w:r w:rsidRPr="004B5F6E">
              <w:rPr>
                <w:rStyle w:val="Hyperlink"/>
                <w:rFonts w:eastAsia="Times New Roman"/>
                <w:bdr w:val="none" w:sz="0" w:space="0" w:color="auto" w:frame="1"/>
                <w:lang w:val="en-US"/>
              </w:rPr>
              <w:t>The Need for Nondiscrimination Requirements</w:t>
            </w:r>
            <w:r w:rsidRPr="004B5F6E">
              <w:rPr>
                <w:webHidden/>
              </w:rPr>
              <w:tab/>
            </w:r>
            <w:r w:rsidRPr="004B5F6E">
              <w:rPr>
                <w:webHidden/>
              </w:rPr>
              <w:fldChar w:fldCharType="begin"/>
            </w:r>
            <w:r w:rsidRPr="004B5F6E">
              <w:rPr>
                <w:webHidden/>
              </w:rPr>
              <w:instrText xml:space="preserve"> PAGEREF _Toc72159364 \h </w:instrText>
            </w:r>
            <w:r w:rsidRPr="004B5F6E">
              <w:rPr>
                <w:webHidden/>
              </w:rPr>
            </w:r>
            <w:r w:rsidRPr="004B5F6E">
              <w:rPr>
                <w:webHidden/>
              </w:rPr>
              <w:fldChar w:fldCharType="separate"/>
            </w:r>
            <w:r w:rsidRPr="004B5F6E">
              <w:rPr>
                <w:webHidden/>
              </w:rPr>
              <w:t>3</w:t>
            </w:r>
            <w:r w:rsidRPr="004B5F6E">
              <w:rPr>
                <w:webHidden/>
              </w:rPr>
              <w:fldChar w:fldCharType="end"/>
            </w:r>
          </w:hyperlink>
        </w:p>
        <w:p w14:paraId="2C2C3CC5" w14:textId="6F33B8A9" w:rsidR="004B5F6E" w:rsidRPr="004B5F6E" w:rsidRDefault="004B5F6E" w:rsidP="00453BA9">
          <w:pPr>
            <w:pStyle w:val="TOC1"/>
            <w:rPr>
              <w:rFonts w:eastAsiaTheme="minorEastAsia"/>
              <w:lang w:val="en-US"/>
            </w:rPr>
          </w:pPr>
          <w:hyperlink w:anchor="_Toc72159365" w:history="1">
            <w:r w:rsidRPr="004B5F6E">
              <w:rPr>
                <w:rStyle w:val="Hyperlink"/>
                <w:rFonts w:eastAsia="Times New Roman"/>
                <w:bdr w:val="none" w:sz="0" w:space="0" w:color="auto" w:frame="1"/>
                <w:lang w:val="en-US"/>
              </w:rPr>
              <w:t>APPLICABILITY NONDISCRIMINATION POLICY STATEMENT</w:t>
            </w:r>
            <w:r w:rsidRPr="004B5F6E">
              <w:rPr>
                <w:webHidden/>
              </w:rPr>
              <w:tab/>
            </w:r>
            <w:r w:rsidRPr="004B5F6E">
              <w:rPr>
                <w:webHidden/>
              </w:rPr>
              <w:fldChar w:fldCharType="begin"/>
            </w:r>
            <w:r w:rsidRPr="004B5F6E">
              <w:rPr>
                <w:webHidden/>
              </w:rPr>
              <w:instrText xml:space="preserve"> PAGEREF _Toc72159365 \h </w:instrText>
            </w:r>
            <w:r w:rsidRPr="004B5F6E">
              <w:rPr>
                <w:webHidden/>
              </w:rPr>
            </w:r>
            <w:r w:rsidRPr="004B5F6E">
              <w:rPr>
                <w:webHidden/>
              </w:rPr>
              <w:fldChar w:fldCharType="separate"/>
            </w:r>
            <w:r w:rsidRPr="004B5F6E">
              <w:rPr>
                <w:webHidden/>
              </w:rPr>
              <w:t>4</w:t>
            </w:r>
            <w:r w:rsidRPr="004B5F6E">
              <w:rPr>
                <w:webHidden/>
              </w:rPr>
              <w:fldChar w:fldCharType="end"/>
            </w:r>
          </w:hyperlink>
        </w:p>
        <w:p w14:paraId="38240DBC" w14:textId="63092CB4" w:rsidR="004B5F6E" w:rsidRPr="004B5F6E" w:rsidRDefault="004B5F6E">
          <w:pPr>
            <w:pStyle w:val="TOC2"/>
            <w:tabs>
              <w:tab w:val="right" w:leader="dot" w:pos="9350"/>
            </w:tabs>
            <w:rPr>
              <w:rFonts w:eastAsiaTheme="minorEastAsia"/>
              <w:noProof/>
              <w:sz w:val="28"/>
              <w:szCs w:val="28"/>
              <w:lang w:val="en-US"/>
            </w:rPr>
          </w:pPr>
          <w:hyperlink w:anchor="_Toc72159366" w:history="1">
            <w:r w:rsidRPr="004B5F6E">
              <w:rPr>
                <w:rStyle w:val="Hyperlink"/>
                <w:rFonts w:eastAsia="Times New Roman"/>
                <w:noProof/>
                <w:sz w:val="28"/>
                <w:szCs w:val="28"/>
                <w:lang w:val="en-US"/>
              </w:rPr>
              <w:t>INTERNAL GUIDANCE:</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_Toc72159366 \h </w:instrText>
            </w:r>
            <w:r w:rsidRPr="004B5F6E">
              <w:rPr>
                <w:noProof/>
                <w:webHidden/>
                <w:sz w:val="28"/>
                <w:szCs w:val="28"/>
              </w:rPr>
            </w:r>
            <w:r w:rsidRPr="004B5F6E">
              <w:rPr>
                <w:noProof/>
                <w:webHidden/>
                <w:sz w:val="28"/>
                <w:szCs w:val="28"/>
              </w:rPr>
              <w:fldChar w:fldCharType="separate"/>
            </w:r>
            <w:r w:rsidRPr="004B5F6E">
              <w:rPr>
                <w:noProof/>
                <w:webHidden/>
                <w:sz w:val="28"/>
                <w:szCs w:val="28"/>
              </w:rPr>
              <w:t>4</w:t>
            </w:r>
            <w:r w:rsidRPr="004B5F6E">
              <w:rPr>
                <w:noProof/>
                <w:webHidden/>
                <w:sz w:val="28"/>
                <w:szCs w:val="28"/>
              </w:rPr>
              <w:fldChar w:fldCharType="end"/>
            </w:r>
          </w:hyperlink>
        </w:p>
        <w:p w14:paraId="5A2FB9AA" w14:textId="06DA07B5" w:rsidR="004B5F6E" w:rsidRPr="004B5F6E" w:rsidRDefault="004B5F6E">
          <w:pPr>
            <w:pStyle w:val="TOC2"/>
            <w:tabs>
              <w:tab w:val="right" w:leader="dot" w:pos="9350"/>
            </w:tabs>
            <w:rPr>
              <w:rFonts w:eastAsiaTheme="minorEastAsia"/>
              <w:noProof/>
              <w:sz w:val="28"/>
              <w:szCs w:val="28"/>
              <w:lang w:val="en-US"/>
            </w:rPr>
          </w:pPr>
          <w:hyperlink w:anchor="_Toc72159367" w:history="1">
            <w:r w:rsidRPr="004B5F6E">
              <w:rPr>
                <w:rStyle w:val="Hyperlink"/>
                <w:rFonts w:eastAsia="Times New Roman"/>
                <w:noProof/>
                <w:sz w:val="28"/>
                <w:szCs w:val="28"/>
                <w:lang w:val="en-US"/>
              </w:rPr>
              <w:t>ACQUISITIONS (i.e., Contracts):</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_Toc72159367 \h </w:instrText>
            </w:r>
            <w:r w:rsidRPr="004B5F6E">
              <w:rPr>
                <w:noProof/>
                <w:webHidden/>
                <w:sz w:val="28"/>
                <w:szCs w:val="28"/>
              </w:rPr>
            </w:r>
            <w:r w:rsidRPr="004B5F6E">
              <w:rPr>
                <w:noProof/>
                <w:webHidden/>
                <w:sz w:val="28"/>
                <w:szCs w:val="28"/>
              </w:rPr>
              <w:fldChar w:fldCharType="separate"/>
            </w:r>
            <w:r w:rsidRPr="004B5F6E">
              <w:rPr>
                <w:noProof/>
                <w:webHidden/>
                <w:sz w:val="28"/>
                <w:szCs w:val="28"/>
              </w:rPr>
              <w:t>4</w:t>
            </w:r>
            <w:r w:rsidRPr="004B5F6E">
              <w:rPr>
                <w:noProof/>
                <w:webHidden/>
                <w:sz w:val="28"/>
                <w:szCs w:val="28"/>
              </w:rPr>
              <w:fldChar w:fldCharType="end"/>
            </w:r>
          </w:hyperlink>
        </w:p>
        <w:p w14:paraId="73F29CD3" w14:textId="3E4F73D1" w:rsidR="004B5F6E" w:rsidRPr="004B5F6E" w:rsidRDefault="004B5F6E">
          <w:pPr>
            <w:pStyle w:val="TOC2"/>
            <w:tabs>
              <w:tab w:val="right" w:leader="dot" w:pos="9350"/>
            </w:tabs>
            <w:rPr>
              <w:rFonts w:eastAsiaTheme="minorEastAsia"/>
              <w:noProof/>
              <w:sz w:val="28"/>
              <w:szCs w:val="28"/>
              <w:lang w:val="en-US"/>
            </w:rPr>
          </w:pPr>
          <w:hyperlink w:anchor="_Toc72159368" w:history="1">
            <w:r w:rsidRPr="004B5F6E">
              <w:rPr>
                <w:rStyle w:val="Hyperlink"/>
                <w:rFonts w:eastAsia="Times New Roman"/>
                <w:noProof/>
                <w:sz w:val="28"/>
                <w:szCs w:val="28"/>
                <w:lang w:val="en-US"/>
              </w:rPr>
              <w:t>ASSISTANCE AWARDS (i.e., Grants, Cooperative Agreements):</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_Toc72159368 \h </w:instrText>
            </w:r>
            <w:r w:rsidRPr="004B5F6E">
              <w:rPr>
                <w:noProof/>
                <w:webHidden/>
                <w:sz w:val="28"/>
                <w:szCs w:val="28"/>
              </w:rPr>
            </w:r>
            <w:r w:rsidRPr="004B5F6E">
              <w:rPr>
                <w:noProof/>
                <w:webHidden/>
                <w:sz w:val="28"/>
                <w:szCs w:val="28"/>
              </w:rPr>
              <w:fldChar w:fldCharType="separate"/>
            </w:r>
            <w:r w:rsidRPr="004B5F6E">
              <w:rPr>
                <w:noProof/>
                <w:webHidden/>
                <w:sz w:val="28"/>
                <w:szCs w:val="28"/>
              </w:rPr>
              <w:t>4</w:t>
            </w:r>
            <w:r w:rsidRPr="004B5F6E">
              <w:rPr>
                <w:noProof/>
                <w:webHidden/>
                <w:sz w:val="28"/>
                <w:szCs w:val="28"/>
              </w:rPr>
              <w:fldChar w:fldCharType="end"/>
            </w:r>
          </w:hyperlink>
        </w:p>
        <w:p w14:paraId="3D774456" w14:textId="16BC04C5" w:rsidR="004B5F6E" w:rsidRPr="004B5F6E" w:rsidRDefault="004B5F6E">
          <w:pPr>
            <w:pStyle w:val="TOC2"/>
            <w:tabs>
              <w:tab w:val="right" w:leader="dot" w:pos="9350"/>
            </w:tabs>
            <w:rPr>
              <w:rFonts w:eastAsiaTheme="minorEastAsia"/>
              <w:noProof/>
              <w:sz w:val="28"/>
              <w:szCs w:val="28"/>
              <w:lang w:val="en-US"/>
            </w:rPr>
          </w:pPr>
          <w:hyperlink w:anchor="_Toc72159369" w:history="1">
            <w:r w:rsidRPr="004B5F6E">
              <w:rPr>
                <w:rStyle w:val="Hyperlink"/>
                <w:rFonts w:eastAsia="Times New Roman"/>
                <w:noProof/>
                <w:sz w:val="28"/>
                <w:szCs w:val="28"/>
                <w:bdr w:val="none" w:sz="0" w:space="0" w:color="auto" w:frame="1"/>
                <w:lang w:val="en-US"/>
              </w:rPr>
              <w:t>Application of Nondiscrimination Policy Statements in Instruments</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_Toc72159369 \h </w:instrText>
            </w:r>
            <w:r w:rsidRPr="004B5F6E">
              <w:rPr>
                <w:noProof/>
                <w:webHidden/>
                <w:sz w:val="28"/>
                <w:szCs w:val="28"/>
              </w:rPr>
            </w:r>
            <w:r w:rsidRPr="004B5F6E">
              <w:rPr>
                <w:noProof/>
                <w:webHidden/>
                <w:sz w:val="28"/>
                <w:szCs w:val="28"/>
              </w:rPr>
              <w:fldChar w:fldCharType="separate"/>
            </w:r>
            <w:r w:rsidRPr="004B5F6E">
              <w:rPr>
                <w:noProof/>
                <w:webHidden/>
                <w:sz w:val="28"/>
                <w:szCs w:val="28"/>
              </w:rPr>
              <w:t>4</w:t>
            </w:r>
            <w:r w:rsidRPr="004B5F6E">
              <w:rPr>
                <w:noProof/>
                <w:webHidden/>
                <w:sz w:val="28"/>
                <w:szCs w:val="28"/>
              </w:rPr>
              <w:fldChar w:fldCharType="end"/>
            </w:r>
          </w:hyperlink>
        </w:p>
        <w:p w14:paraId="2385707C" w14:textId="06F91ED7" w:rsidR="004B5F6E" w:rsidRPr="004B5F6E" w:rsidRDefault="004B5F6E">
          <w:pPr>
            <w:pStyle w:val="TOC2"/>
            <w:tabs>
              <w:tab w:val="right" w:leader="dot" w:pos="9350"/>
            </w:tabs>
            <w:rPr>
              <w:rFonts w:eastAsiaTheme="minorEastAsia"/>
              <w:noProof/>
              <w:sz w:val="28"/>
              <w:szCs w:val="28"/>
              <w:lang w:val="en-US"/>
            </w:rPr>
          </w:pPr>
          <w:hyperlink w:anchor="_Toc72159370" w:history="1">
            <w:r w:rsidRPr="004B5F6E">
              <w:rPr>
                <w:rStyle w:val="Hyperlink"/>
                <w:rFonts w:eastAsia="Times New Roman"/>
                <w:noProof/>
                <w:sz w:val="28"/>
                <w:szCs w:val="28"/>
                <w:bdr w:val="none" w:sz="0" w:space="0" w:color="auto" w:frame="1"/>
                <w:lang w:val="en-US"/>
              </w:rPr>
              <w:t>Application of Nondiscrimination Policy Statements to Subcontracts and Subawards.</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_Toc72159370 \h </w:instrText>
            </w:r>
            <w:r w:rsidRPr="004B5F6E">
              <w:rPr>
                <w:noProof/>
                <w:webHidden/>
                <w:sz w:val="28"/>
                <w:szCs w:val="28"/>
              </w:rPr>
            </w:r>
            <w:r w:rsidRPr="004B5F6E">
              <w:rPr>
                <w:noProof/>
                <w:webHidden/>
                <w:sz w:val="28"/>
                <w:szCs w:val="28"/>
              </w:rPr>
              <w:fldChar w:fldCharType="separate"/>
            </w:r>
            <w:r w:rsidRPr="004B5F6E">
              <w:rPr>
                <w:noProof/>
                <w:webHidden/>
                <w:sz w:val="28"/>
                <w:szCs w:val="28"/>
              </w:rPr>
              <w:t>5</w:t>
            </w:r>
            <w:r w:rsidRPr="004B5F6E">
              <w:rPr>
                <w:noProof/>
                <w:webHidden/>
                <w:sz w:val="28"/>
                <w:szCs w:val="28"/>
              </w:rPr>
              <w:fldChar w:fldCharType="end"/>
            </w:r>
          </w:hyperlink>
        </w:p>
        <w:p w14:paraId="51390556" w14:textId="622470CF" w:rsidR="004B5F6E" w:rsidRPr="004B5F6E" w:rsidRDefault="004B5F6E">
          <w:pPr>
            <w:pStyle w:val="TOC2"/>
            <w:tabs>
              <w:tab w:val="right" w:leader="dot" w:pos="9350"/>
            </w:tabs>
            <w:rPr>
              <w:rFonts w:eastAsiaTheme="minorEastAsia"/>
              <w:noProof/>
              <w:sz w:val="28"/>
              <w:szCs w:val="28"/>
              <w:lang w:val="en-US"/>
            </w:rPr>
          </w:pPr>
          <w:hyperlink w:anchor="_Toc72159371" w:history="1">
            <w:r w:rsidRPr="004B5F6E">
              <w:rPr>
                <w:rStyle w:val="Hyperlink"/>
                <w:rFonts w:eastAsia="Times New Roman"/>
                <w:noProof/>
                <w:sz w:val="28"/>
                <w:szCs w:val="28"/>
                <w:bdr w:val="none" w:sz="0" w:space="0" w:color="auto" w:frame="1"/>
                <w:lang w:val="en-US"/>
              </w:rPr>
              <w:t>OPERATIONAL IMPACT</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_Toc72159371 \h </w:instrText>
            </w:r>
            <w:r w:rsidRPr="004B5F6E">
              <w:rPr>
                <w:noProof/>
                <w:webHidden/>
                <w:sz w:val="28"/>
                <w:szCs w:val="28"/>
              </w:rPr>
            </w:r>
            <w:r w:rsidRPr="004B5F6E">
              <w:rPr>
                <w:noProof/>
                <w:webHidden/>
                <w:sz w:val="28"/>
                <w:szCs w:val="28"/>
              </w:rPr>
              <w:fldChar w:fldCharType="separate"/>
            </w:r>
            <w:r w:rsidRPr="004B5F6E">
              <w:rPr>
                <w:noProof/>
                <w:webHidden/>
                <w:sz w:val="28"/>
                <w:szCs w:val="28"/>
              </w:rPr>
              <w:t>5</w:t>
            </w:r>
            <w:r w:rsidRPr="004B5F6E">
              <w:rPr>
                <w:noProof/>
                <w:webHidden/>
                <w:sz w:val="28"/>
                <w:szCs w:val="28"/>
              </w:rPr>
              <w:fldChar w:fldCharType="end"/>
            </w:r>
          </w:hyperlink>
        </w:p>
        <w:p w14:paraId="138E883D" w14:textId="1A048F03" w:rsidR="004B5F6E" w:rsidRPr="004B5F6E" w:rsidRDefault="004B5F6E">
          <w:pPr>
            <w:pStyle w:val="TOC2"/>
            <w:tabs>
              <w:tab w:val="right" w:leader="dot" w:pos="9350"/>
            </w:tabs>
            <w:rPr>
              <w:rFonts w:eastAsiaTheme="minorEastAsia"/>
              <w:noProof/>
              <w:sz w:val="28"/>
              <w:szCs w:val="28"/>
              <w:lang w:val="en-US"/>
            </w:rPr>
          </w:pPr>
          <w:hyperlink w:anchor="_Toc72159372" w:history="1">
            <w:r w:rsidRPr="004B5F6E">
              <w:rPr>
                <w:rStyle w:val="Hyperlink"/>
                <w:rFonts w:eastAsia="Times New Roman"/>
                <w:noProof/>
                <w:sz w:val="28"/>
                <w:szCs w:val="28"/>
                <w:bdr w:val="none" w:sz="0" w:space="0" w:color="auto" w:frame="1"/>
                <w:lang w:val="en-US"/>
              </w:rPr>
              <w:t>OVERSIGHT &amp; ENFORCEMENT</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_Toc72159372 \h </w:instrText>
            </w:r>
            <w:r w:rsidRPr="004B5F6E">
              <w:rPr>
                <w:noProof/>
                <w:webHidden/>
                <w:sz w:val="28"/>
                <w:szCs w:val="28"/>
              </w:rPr>
            </w:r>
            <w:r w:rsidRPr="004B5F6E">
              <w:rPr>
                <w:noProof/>
                <w:webHidden/>
                <w:sz w:val="28"/>
                <w:szCs w:val="28"/>
              </w:rPr>
              <w:fldChar w:fldCharType="separate"/>
            </w:r>
            <w:r w:rsidRPr="004B5F6E">
              <w:rPr>
                <w:noProof/>
                <w:webHidden/>
                <w:sz w:val="28"/>
                <w:szCs w:val="28"/>
              </w:rPr>
              <w:t>5</w:t>
            </w:r>
            <w:r w:rsidRPr="004B5F6E">
              <w:rPr>
                <w:noProof/>
                <w:webHidden/>
                <w:sz w:val="28"/>
                <w:szCs w:val="28"/>
              </w:rPr>
              <w:fldChar w:fldCharType="end"/>
            </w:r>
          </w:hyperlink>
        </w:p>
        <w:p w14:paraId="5E0D5763" w14:textId="73A9AAF3" w:rsidR="004B5F6E" w:rsidRPr="004B5F6E" w:rsidRDefault="004B5F6E" w:rsidP="00453BA9">
          <w:pPr>
            <w:pStyle w:val="TOC1"/>
            <w:rPr>
              <w:rFonts w:eastAsiaTheme="minorEastAsia"/>
              <w:lang w:val="en-US"/>
            </w:rPr>
          </w:pPr>
          <w:hyperlink w:anchor="_Toc72159373" w:history="1">
            <w:r w:rsidRPr="004B5F6E">
              <w:rPr>
                <w:rStyle w:val="Hyperlink"/>
                <w:rFonts w:eastAsia="Times New Roman"/>
                <w:bdr w:val="none" w:sz="0" w:space="0" w:color="auto" w:frame="1"/>
                <w:lang w:val="en-US"/>
              </w:rPr>
              <w:t>OTHER</w:t>
            </w:r>
            <w:r w:rsidRPr="004B5F6E">
              <w:rPr>
                <w:webHidden/>
              </w:rPr>
              <w:tab/>
            </w:r>
            <w:r w:rsidRPr="004B5F6E">
              <w:rPr>
                <w:webHidden/>
              </w:rPr>
              <w:fldChar w:fldCharType="begin"/>
            </w:r>
            <w:r w:rsidRPr="004B5F6E">
              <w:rPr>
                <w:webHidden/>
              </w:rPr>
              <w:instrText xml:space="preserve"> PAGEREF _Toc72159373 \h </w:instrText>
            </w:r>
            <w:r w:rsidRPr="004B5F6E">
              <w:rPr>
                <w:webHidden/>
              </w:rPr>
            </w:r>
            <w:r w:rsidRPr="004B5F6E">
              <w:rPr>
                <w:webHidden/>
              </w:rPr>
              <w:fldChar w:fldCharType="separate"/>
            </w:r>
            <w:r w:rsidRPr="004B5F6E">
              <w:rPr>
                <w:webHidden/>
              </w:rPr>
              <w:t>6</w:t>
            </w:r>
            <w:r w:rsidRPr="004B5F6E">
              <w:rPr>
                <w:webHidden/>
              </w:rPr>
              <w:fldChar w:fldCharType="end"/>
            </w:r>
          </w:hyperlink>
        </w:p>
        <w:p w14:paraId="40DE58E4" w14:textId="203C32FE" w:rsidR="004B5F6E" w:rsidRPr="004B5F6E" w:rsidRDefault="004B5F6E" w:rsidP="00453BA9">
          <w:pPr>
            <w:pStyle w:val="TOC1"/>
            <w:rPr>
              <w:rFonts w:eastAsiaTheme="minorEastAsia"/>
              <w:lang w:val="en-US"/>
            </w:rPr>
          </w:pPr>
          <w:hyperlink w:anchor="_Toc72159374" w:history="1">
            <w:r w:rsidRPr="004B5F6E">
              <w:rPr>
                <w:rStyle w:val="Hyperlink"/>
              </w:rPr>
              <w:t>Annex 1: ISHDO Program Discrimination Complaint Form</w:t>
            </w:r>
            <w:r w:rsidRPr="004B5F6E">
              <w:rPr>
                <w:webHidden/>
              </w:rPr>
              <w:tab/>
            </w:r>
            <w:r w:rsidRPr="004B5F6E">
              <w:rPr>
                <w:webHidden/>
              </w:rPr>
              <w:fldChar w:fldCharType="begin"/>
            </w:r>
            <w:r w:rsidRPr="004B5F6E">
              <w:rPr>
                <w:webHidden/>
              </w:rPr>
              <w:instrText xml:space="preserve"> PAGEREF _Toc72159374 \h </w:instrText>
            </w:r>
            <w:r w:rsidRPr="004B5F6E">
              <w:rPr>
                <w:webHidden/>
              </w:rPr>
            </w:r>
            <w:r w:rsidRPr="004B5F6E">
              <w:rPr>
                <w:webHidden/>
              </w:rPr>
              <w:fldChar w:fldCharType="separate"/>
            </w:r>
            <w:r w:rsidRPr="004B5F6E">
              <w:rPr>
                <w:webHidden/>
              </w:rPr>
              <w:t>7</w:t>
            </w:r>
            <w:r w:rsidRPr="004B5F6E">
              <w:rPr>
                <w:webHidden/>
              </w:rPr>
              <w:fldChar w:fldCharType="end"/>
            </w:r>
          </w:hyperlink>
        </w:p>
        <w:p w14:paraId="2D04FA32" w14:textId="74298549" w:rsidR="004B5F6E" w:rsidRPr="004B5F6E" w:rsidRDefault="004B5F6E">
          <w:pPr>
            <w:pStyle w:val="TOC2"/>
            <w:tabs>
              <w:tab w:val="left" w:pos="660"/>
              <w:tab w:val="right" w:leader="dot" w:pos="9350"/>
            </w:tabs>
            <w:rPr>
              <w:rFonts w:eastAsiaTheme="minorEastAsia"/>
              <w:noProof/>
              <w:sz w:val="28"/>
              <w:szCs w:val="28"/>
              <w:lang w:val="en-US"/>
            </w:rPr>
          </w:pPr>
          <w:hyperlink w:anchor="_Toc72159375" w:history="1">
            <w:r w:rsidRPr="004B5F6E">
              <w:rPr>
                <w:rStyle w:val="Hyperlink"/>
                <w:noProof/>
                <w:sz w:val="28"/>
                <w:szCs w:val="28"/>
              </w:rPr>
              <w:t>1.</w:t>
            </w:r>
            <w:r w:rsidRPr="004B5F6E">
              <w:rPr>
                <w:rFonts w:eastAsiaTheme="minorEastAsia"/>
                <w:noProof/>
                <w:sz w:val="28"/>
                <w:szCs w:val="28"/>
                <w:lang w:val="en-US"/>
              </w:rPr>
              <w:tab/>
            </w:r>
            <w:r w:rsidRPr="004B5F6E">
              <w:rPr>
                <w:rStyle w:val="Hyperlink"/>
                <w:noProof/>
                <w:sz w:val="28"/>
                <w:szCs w:val="28"/>
              </w:rPr>
              <w:t>Instructions to the Complaint Form</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_Toc72159375 \h </w:instrText>
            </w:r>
            <w:r w:rsidRPr="004B5F6E">
              <w:rPr>
                <w:noProof/>
                <w:webHidden/>
                <w:sz w:val="28"/>
                <w:szCs w:val="28"/>
              </w:rPr>
            </w:r>
            <w:r w:rsidRPr="004B5F6E">
              <w:rPr>
                <w:noProof/>
                <w:webHidden/>
                <w:sz w:val="28"/>
                <w:szCs w:val="28"/>
              </w:rPr>
              <w:fldChar w:fldCharType="separate"/>
            </w:r>
            <w:r w:rsidRPr="004B5F6E">
              <w:rPr>
                <w:noProof/>
                <w:webHidden/>
                <w:sz w:val="28"/>
                <w:szCs w:val="28"/>
              </w:rPr>
              <w:t>7</w:t>
            </w:r>
            <w:r w:rsidRPr="004B5F6E">
              <w:rPr>
                <w:noProof/>
                <w:webHidden/>
                <w:sz w:val="28"/>
                <w:szCs w:val="28"/>
              </w:rPr>
              <w:fldChar w:fldCharType="end"/>
            </w:r>
          </w:hyperlink>
        </w:p>
        <w:p w14:paraId="32FF2210" w14:textId="017F00E0" w:rsidR="004B5F6E" w:rsidRPr="004B5F6E" w:rsidRDefault="004B5F6E">
          <w:pPr>
            <w:pStyle w:val="TOC2"/>
            <w:tabs>
              <w:tab w:val="right" w:leader="dot" w:pos="9350"/>
            </w:tabs>
            <w:rPr>
              <w:rFonts w:eastAsiaTheme="minorEastAsia"/>
              <w:noProof/>
              <w:sz w:val="28"/>
              <w:szCs w:val="28"/>
              <w:lang w:val="en-US"/>
            </w:rPr>
          </w:pPr>
          <w:hyperlink w:anchor="_Toc72159376" w:history="1">
            <w:r w:rsidRPr="004B5F6E">
              <w:rPr>
                <w:rStyle w:val="Hyperlink"/>
                <w:noProof/>
                <w:sz w:val="28"/>
                <w:szCs w:val="28"/>
              </w:rPr>
              <w:t>2 ISHDO Program Discrimination Complaint Form</w:t>
            </w:r>
            <w:r w:rsidRPr="004B5F6E">
              <w:rPr>
                <w:noProof/>
                <w:webHidden/>
                <w:sz w:val="28"/>
                <w:szCs w:val="28"/>
              </w:rPr>
              <w:tab/>
            </w:r>
            <w:r w:rsidRPr="004B5F6E">
              <w:rPr>
                <w:noProof/>
                <w:webHidden/>
                <w:sz w:val="28"/>
                <w:szCs w:val="28"/>
              </w:rPr>
              <w:fldChar w:fldCharType="begin"/>
            </w:r>
            <w:r w:rsidRPr="004B5F6E">
              <w:rPr>
                <w:noProof/>
                <w:webHidden/>
                <w:sz w:val="28"/>
                <w:szCs w:val="28"/>
              </w:rPr>
              <w:instrText xml:space="preserve"> PAGEREF _Toc72159376 \h </w:instrText>
            </w:r>
            <w:r w:rsidRPr="004B5F6E">
              <w:rPr>
                <w:noProof/>
                <w:webHidden/>
                <w:sz w:val="28"/>
                <w:szCs w:val="28"/>
              </w:rPr>
            </w:r>
            <w:r w:rsidRPr="004B5F6E">
              <w:rPr>
                <w:noProof/>
                <w:webHidden/>
                <w:sz w:val="28"/>
                <w:szCs w:val="28"/>
              </w:rPr>
              <w:fldChar w:fldCharType="separate"/>
            </w:r>
            <w:r w:rsidRPr="004B5F6E">
              <w:rPr>
                <w:noProof/>
                <w:webHidden/>
                <w:sz w:val="28"/>
                <w:szCs w:val="28"/>
              </w:rPr>
              <w:t>8</w:t>
            </w:r>
            <w:r w:rsidRPr="004B5F6E">
              <w:rPr>
                <w:noProof/>
                <w:webHidden/>
                <w:sz w:val="28"/>
                <w:szCs w:val="28"/>
              </w:rPr>
              <w:fldChar w:fldCharType="end"/>
            </w:r>
          </w:hyperlink>
        </w:p>
        <w:p w14:paraId="00CA87BF" w14:textId="28838969" w:rsidR="004B5F6E" w:rsidRPr="00453BA9" w:rsidRDefault="004B5F6E" w:rsidP="00453BA9">
          <w:pPr>
            <w:pStyle w:val="TOC1"/>
            <w:rPr>
              <w:rFonts w:eastAsiaTheme="minorEastAsia"/>
              <w:lang w:val="en-US"/>
            </w:rPr>
          </w:pPr>
          <w:hyperlink w:anchor="_Toc72159377" w:history="1">
            <w:r w:rsidRPr="00453BA9">
              <w:rPr>
                <w:rStyle w:val="Hyperlink"/>
              </w:rPr>
              <w:t xml:space="preserve">ANNEX: 2 </w:t>
            </w:r>
            <w:r w:rsidRPr="00453BA9">
              <w:rPr>
                <w:rFonts w:eastAsiaTheme="minorEastAsia"/>
                <w:lang w:val="en-US"/>
              </w:rPr>
              <w:tab/>
            </w:r>
            <w:r w:rsidRPr="00453BA9">
              <w:rPr>
                <w:rStyle w:val="Hyperlink"/>
              </w:rPr>
              <w:t>ACKNOWLEDGEMENT AND ACCEPTANCE</w:t>
            </w:r>
            <w:r w:rsidRPr="00453BA9">
              <w:rPr>
                <w:webHidden/>
              </w:rPr>
              <w:tab/>
            </w:r>
            <w:r w:rsidRPr="00453BA9">
              <w:rPr>
                <w:webHidden/>
              </w:rPr>
              <w:fldChar w:fldCharType="begin"/>
            </w:r>
            <w:r w:rsidRPr="00453BA9">
              <w:rPr>
                <w:webHidden/>
              </w:rPr>
              <w:instrText xml:space="preserve"> PAGEREF _Toc72159377 \h </w:instrText>
            </w:r>
            <w:r w:rsidRPr="00453BA9">
              <w:rPr>
                <w:webHidden/>
              </w:rPr>
            </w:r>
            <w:r w:rsidRPr="00453BA9">
              <w:rPr>
                <w:webHidden/>
              </w:rPr>
              <w:fldChar w:fldCharType="separate"/>
            </w:r>
            <w:r w:rsidRPr="00453BA9">
              <w:rPr>
                <w:webHidden/>
              </w:rPr>
              <w:t>10</w:t>
            </w:r>
            <w:r w:rsidRPr="00453BA9">
              <w:rPr>
                <w:webHidden/>
              </w:rPr>
              <w:fldChar w:fldCharType="end"/>
            </w:r>
          </w:hyperlink>
        </w:p>
        <w:p w14:paraId="6CB57DDE" w14:textId="74C66C3F" w:rsidR="00C144DD" w:rsidRDefault="00C144DD">
          <w:r>
            <w:rPr>
              <w:b/>
              <w:bCs/>
              <w:noProof/>
            </w:rPr>
            <w:fldChar w:fldCharType="end"/>
          </w:r>
        </w:p>
      </w:sdtContent>
    </w:sdt>
    <w:p w14:paraId="09AA9EB8" w14:textId="77777777" w:rsidR="005E690D" w:rsidRDefault="005E690D" w:rsidP="002D0627">
      <w:pPr>
        <w:shd w:val="clear" w:color="auto" w:fill="FFFFFF"/>
        <w:spacing w:after="0" w:line="288" w:lineRule="atLeast"/>
        <w:textAlignment w:val="baseline"/>
        <w:outlineLvl w:val="3"/>
        <w:rPr>
          <w:rFonts w:ascii="Gill Sans MT" w:eastAsia="Times New Roman" w:hAnsi="Gill Sans MT" w:cs="Helvetica"/>
          <w:b/>
          <w:bCs/>
          <w:color w:val="6C6463"/>
          <w:sz w:val="24"/>
          <w:szCs w:val="24"/>
          <w:lang w:val="en-US"/>
        </w:rPr>
        <w:sectPr w:rsidR="005E690D" w:rsidSect="001306CA">
          <w:pgSz w:w="12240" w:h="15840"/>
          <w:pgMar w:top="1440" w:right="1440" w:bottom="1440" w:left="1440" w:header="720" w:footer="720" w:gutter="0"/>
          <w:pgNumType w:start="1"/>
          <w:cols w:space="720"/>
          <w:docGrid w:linePitch="360"/>
        </w:sectPr>
      </w:pPr>
    </w:p>
    <w:p w14:paraId="7197B010" w14:textId="77777777" w:rsidR="00F56127" w:rsidRPr="005E690D" w:rsidRDefault="00F56127" w:rsidP="002D0627">
      <w:pPr>
        <w:shd w:val="clear" w:color="auto" w:fill="FFFFFF"/>
        <w:spacing w:after="0" w:line="288" w:lineRule="atLeast"/>
        <w:textAlignment w:val="baseline"/>
        <w:outlineLvl w:val="3"/>
        <w:rPr>
          <w:rFonts w:ascii="Gill Sans MT" w:eastAsia="Times New Roman" w:hAnsi="Gill Sans MT" w:cs="Helvetica"/>
          <w:b/>
          <w:bCs/>
          <w:color w:val="6C6463"/>
          <w:sz w:val="24"/>
          <w:szCs w:val="24"/>
          <w:lang w:val="en-US"/>
        </w:rPr>
      </w:pPr>
    </w:p>
    <w:p w14:paraId="634A50FE" w14:textId="77777777" w:rsidR="00F56127" w:rsidRPr="00834BB1" w:rsidRDefault="00F56127" w:rsidP="00EB49DC">
      <w:pPr>
        <w:pStyle w:val="Heading1"/>
        <w:rPr>
          <w:rFonts w:eastAsia="Times New Roman"/>
          <w:bdr w:val="none" w:sz="0" w:space="0" w:color="auto" w:frame="1"/>
          <w:lang w:val="en-US"/>
        </w:rPr>
      </w:pPr>
      <w:bookmarkStart w:id="0" w:name="_Toc72159360"/>
      <w:r w:rsidRPr="00834BB1">
        <w:rPr>
          <w:rFonts w:eastAsia="Times New Roman"/>
          <w:bdr w:val="none" w:sz="0" w:space="0" w:color="auto" w:frame="1"/>
          <w:lang w:val="en-US"/>
        </w:rPr>
        <w:t xml:space="preserve">Policy </w:t>
      </w:r>
      <w:r w:rsidR="00CE5BE0" w:rsidRPr="00834BB1">
        <w:rPr>
          <w:rFonts w:eastAsia="Times New Roman"/>
          <w:bdr w:val="none" w:sz="0" w:space="0" w:color="auto" w:frame="1"/>
          <w:lang w:val="en-US"/>
        </w:rPr>
        <w:t>Statements Regarding Nondiscrimination for A</w:t>
      </w:r>
      <w:r w:rsidRPr="00834BB1">
        <w:rPr>
          <w:rFonts w:eastAsia="Times New Roman"/>
          <w:bdr w:val="none" w:sz="0" w:space="0" w:color="auto" w:frame="1"/>
          <w:lang w:val="en-US"/>
        </w:rPr>
        <w:t>cces</w:t>
      </w:r>
      <w:r w:rsidR="00CE5BE0" w:rsidRPr="00834BB1">
        <w:rPr>
          <w:rFonts w:eastAsia="Times New Roman"/>
          <w:bdr w:val="none" w:sz="0" w:space="0" w:color="auto" w:frame="1"/>
          <w:lang w:val="en-US"/>
        </w:rPr>
        <w:t>s to S</w:t>
      </w:r>
      <w:r w:rsidRPr="00834BB1">
        <w:rPr>
          <w:rFonts w:eastAsia="Times New Roman"/>
          <w:bdr w:val="none" w:sz="0" w:space="0" w:color="auto" w:frame="1"/>
          <w:lang w:val="en-US"/>
        </w:rPr>
        <w:t xml:space="preserve">ervices for </w:t>
      </w:r>
      <w:r w:rsidR="00CE5BE0" w:rsidRPr="00834BB1">
        <w:rPr>
          <w:rFonts w:eastAsia="Times New Roman"/>
          <w:bdr w:val="none" w:sz="0" w:space="0" w:color="auto" w:frame="1"/>
          <w:lang w:val="en-US"/>
        </w:rPr>
        <w:t>B</w:t>
      </w:r>
      <w:r w:rsidRPr="00834BB1">
        <w:rPr>
          <w:rFonts w:eastAsia="Times New Roman"/>
          <w:bdr w:val="none" w:sz="0" w:space="0" w:color="auto" w:frame="1"/>
          <w:lang w:val="en-US"/>
        </w:rPr>
        <w:t>eneficiaries</w:t>
      </w:r>
      <w:bookmarkEnd w:id="0"/>
      <w:r w:rsidRPr="00834BB1">
        <w:rPr>
          <w:rFonts w:eastAsia="Times New Roman"/>
          <w:bdr w:val="none" w:sz="0" w:space="0" w:color="auto" w:frame="1"/>
          <w:lang w:val="en-US"/>
        </w:rPr>
        <w:t xml:space="preserve"> </w:t>
      </w:r>
    </w:p>
    <w:p w14:paraId="351211CA" w14:textId="77777777" w:rsidR="00F56127" w:rsidRPr="002D0627" w:rsidRDefault="00F56127" w:rsidP="002D0627">
      <w:pPr>
        <w:shd w:val="clear" w:color="auto" w:fill="FFFFFF"/>
        <w:spacing w:after="0" w:line="288" w:lineRule="atLeast"/>
        <w:textAlignment w:val="baseline"/>
        <w:outlineLvl w:val="3"/>
        <w:rPr>
          <w:rFonts w:ascii="Helvetica" w:eastAsia="Times New Roman" w:hAnsi="Helvetica" w:cs="Helvetica"/>
          <w:b/>
          <w:bCs/>
          <w:color w:val="6C6463"/>
          <w:sz w:val="29"/>
          <w:szCs w:val="29"/>
          <w:lang w:val="en-US"/>
        </w:rPr>
      </w:pPr>
    </w:p>
    <w:p w14:paraId="11415358" w14:textId="77777777" w:rsidR="00F56127" w:rsidRDefault="002D0627" w:rsidP="00834BB1">
      <w:pPr>
        <w:pStyle w:val="Heading2"/>
        <w:rPr>
          <w:rFonts w:eastAsia="Times New Roman"/>
          <w:lang w:val="en-US"/>
        </w:rPr>
      </w:pPr>
      <w:bookmarkStart w:id="1" w:name="_Toc72159361"/>
      <w:r w:rsidRPr="002D0627">
        <w:rPr>
          <w:rFonts w:eastAsia="Times New Roman"/>
          <w:lang w:val="en-US"/>
        </w:rPr>
        <w:t>INTERNAL GUIDANCE:</w:t>
      </w:r>
      <w:bookmarkEnd w:id="1"/>
      <w:r w:rsidRPr="002D0627">
        <w:rPr>
          <w:rFonts w:eastAsia="Times New Roman"/>
          <w:lang w:val="en-US"/>
        </w:rPr>
        <w:t xml:space="preserve">  </w:t>
      </w:r>
    </w:p>
    <w:p w14:paraId="12270C19" w14:textId="77777777" w:rsidR="002D0627" w:rsidRPr="002D0627" w:rsidRDefault="002D0627" w:rsidP="00834BB1">
      <w:pPr>
        <w:shd w:val="clear" w:color="auto" w:fill="FFFFFF"/>
        <w:spacing w:after="120" w:line="288" w:lineRule="auto"/>
        <w:textAlignment w:val="baseline"/>
        <w:rPr>
          <w:rFonts w:ascii="Gill Sans MT" w:eastAsia="Times New Roman" w:hAnsi="Gill Sans MT" w:cs="Helvetica"/>
          <w:color w:val="222222"/>
          <w:sz w:val="21"/>
          <w:szCs w:val="21"/>
          <w:lang w:val="en-US"/>
        </w:rPr>
      </w:pPr>
      <w:r w:rsidRPr="002D0627">
        <w:rPr>
          <w:rFonts w:ascii="Gill Sans MT" w:eastAsia="Times New Roman" w:hAnsi="Gill Sans MT" w:cs="Helvetica"/>
          <w:color w:val="222222"/>
          <w:sz w:val="21"/>
          <w:szCs w:val="21"/>
          <w:lang w:val="en-US"/>
        </w:rPr>
        <w:t>As announced in March 2016, USAID updated its internal guidance on development policy (Automated Directives System (ADS) Chapter 200) regarding “Promoting Nondiscrimination and Inclusive Development in USAID-Funded Programs.”  The exact text is as follows:</w:t>
      </w:r>
    </w:p>
    <w:p w14:paraId="7F07C63D" w14:textId="77777777" w:rsidR="002D0627" w:rsidRPr="00841120" w:rsidRDefault="002D0627" w:rsidP="002D0627">
      <w:pPr>
        <w:shd w:val="clear" w:color="auto" w:fill="FFFFFF"/>
        <w:spacing w:after="0" w:line="348" w:lineRule="atLeast"/>
        <w:ind w:left="600"/>
        <w:textAlignment w:val="baseline"/>
        <w:rPr>
          <w:rFonts w:ascii="Gill Sans MT" w:eastAsia="Times New Roman" w:hAnsi="Gill Sans MT" w:cs="Helvetica"/>
          <w:b/>
          <w:bCs/>
          <w:i/>
          <w:iCs/>
          <w:color w:val="222222"/>
          <w:sz w:val="24"/>
          <w:szCs w:val="24"/>
          <w:bdr w:val="none" w:sz="0" w:space="0" w:color="auto" w:frame="1"/>
          <w:lang w:val="en-US"/>
        </w:rPr>
      </w:pPr>
      <w:r w:rsidRPr="00841120">
        <w:rPr>
          <w:rFonts w:ascii="Gill Sans MT" w:eastAsia="Times New Roman" w:hAnsi="Gill Sans MT" w:cs="Helvetica"/>
          <w:b/>
          <w:bCs/>
          <w:i/>
          <w:iCs/>
          <w:color w:val="222222"/>
          <w:sz w:val="24"/>
          <w:szCs w:val="24"/>
          <w:bdr w:val="none" w:sz="0" w:space="0" w:color="auto" w:frame="1"/>
          <w:lang w:val="en-US"/>
        </w:rPr>
        <w:t>In designing and administering USAID programs, pursuant to existing USAID policy, Bureaus/Missions and Operating Units must not discriminate against any beneficiary or potential beneficiary, such as, but not limited to, by withholding, adversely impacting, or denying equitable access to benefits or services on the basis of any non-merit factor. A non-merit factor includes race, color, religion, sex (including gender identity and pregnancy), national origin, disability, age, sexual orientation, genetic information, marital status, parental status, political affiliation, or veteran’s status. Nothing in this requirement is intended to limit the ability of a program to target assistance to certain populations as defined in the project design.</w:t>
      </w:r>
    </w:p>
    <w:p w14:paraId="684D03F9" w14:textId="77777777" w:rsidR="00F56127" w:rsidRPr="00834BB1" w:rsidRDefault="00F56127" w:rsidP="002D0627">
      <w:pPr>
        <w:shd w:val="clear" w:color="auto" w:fill="FFFFFF"/>
        <w:spacing w:after="0" w:line="348" w:lineRule="atLeast"/>
        <w:ind w:left="600"/>
        <w:textAlignment w:val="baseline"/>
        <w:rPr>
          <w:rFonts w:ascii="Gill Sans MT" w:eastAsia="Times New Roman" w:hAnsi="Gill Sans MT" w:cs="Helvetica"/>
          <w:i/>
          <w:iCs/>
          <w:color w:val="222222"/>
          <w:sz w:val="24"/>
          <w:szCs w:val="24"/>
          <w:bdr w:val="none" w:sz="0" w:space="0" w:color="auto" w:frame="1"/>
          <w:lang w:val="en-US"/>
        </w:rPr>
      </w:pPr>
    </w:p>
    <w:p w14:paraId="6D9E645C" w14:textId="77777777" w:rsidR="00F56127" w:rsidRPr="002D0627" w:rsidRDefault="00F56127" w:rsidP="002D0627">
      <w:pPr>
        <w:shd w:val="clear" w:color="auto" w:fill="FFFFFF"/>
        <w:spacing w:after="0" w:line="348" w:lineRule="atLeast"/>
        <w:ind w:left="600"/>
        <w:textAlignment w:val="baseline"/>
        <w:rPr>
          <w:rFonts w:ascii="Helvetica" w:eastAsia="Times New Roman" w:hAnsi="Helvetica" w:cs="Helvetica"/>
          <w:color w:val="222222"/>
          <w:sz w:val="21"/>
          <w:szCs w:val="21"/>
          <w:lang w:val="en-US"/>
        </w:rPr>
      </w:pPr>
    </w:p>
    <w:p w14:paraId="707D15C1" w14:textId="77777777" w:rsidR="00CE5BE0" w:rsidRDefault="002D0627" w:rsidP="00834BB1">
      <w:pPr>
        <w:pStyle w:val="Heading2"/>
        <w:rPr>
          <w:rFonts w:eastAsia="Times New Roman"/>
          <w:lang w:val="en-US"/>
        </w:rPr>
      </w:pPr>
      <w:bookmarkStart w:id="2" w:name="_Toc72159362"/>
      <w:r w:rsidRPr="002D0627">
        <w:rPr>
          <w:rFonts w:eastAsia="Times New Roman"/>
          <w:lang w:val="en-US"/>
        </w:rPr>
        <w:t>ACQUISITIONS (i.e., Contracts):</w:t>
      </w:r>
      <w:bookmarkEnd w:id="2"/>
      <w:r w:rsidRPr="002D0627">
        <w:rPr>
          <w:rFonts w:eastAsia="Times New Roman"/>
          <w:lang w:val="en-US"/>
        </w:rPr>
        <w:t xml:space="preserve"> </w:t>
      </w:r>
    </w:p>
    <w:p w14:paraId="09B88288" w14:textId="77777777" w:rsidR="00CE5BE0" w:rsidRPr="00834BB1" w:rsidRDefault="00CE5BE0" w:rsidP="00CE5BE0">
      <w:pPr>
        <w:shd w:val="clear" w:color="auto" w:fill="FFFFFF"/>
        <w:spacing w:after="144" w:line="240" w:lineRule="auto"/>
        <w:textAlignment w:val="baseline"/>
        <w:rPr>
          <w:rFonts w:ascii="Gill Sans MT" w:eastAsia="Times New Roman" w:hAnsi="Gill Sans MT" w:cs="Helvetica"/>
          <w:color w:val="222222"/>
          <w:sz w:val="21"/>
          <w:szCs w:val="21"/>
          <w:lang w:val="en-US"/>
        </w:rPr>
      </w:pPr>
    </w:p>
    <w:p w14:paraId="067440CD" w14:textId="77777777" w:rsidR="002D0627" w:rsidRPr="002D0627" w:rsidRDefault="002D0627" w:rsidP="002A4C99">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r w:rsidRPr="002D0627">
        <w:rPr>
          <w:rFonts w:ascii="Gill Sans MT" w:eastAsia="Times New Roman" w:hAnsi="Gill Sans MT" w:cs="Helvetica"/>
          <w:color w:val="222222"/>
          <w:sz w:val="24"/>
          <w:szCs w:val="24"/>
          <w:lang w:val="en-US"/>
        </w:rPr>
        <w:t>On October 25, 2016, the Federal Register published a final rule to update the Agency for International Development Acquisition Regulation (AIDAR) to include a clause on “Nondiscrimination against End-Users of Supplies or Services.”  This AIDAR clause, which applies to all USAID contracts, explicitly articulates an inherent principle that all beneficiaries should be able to participate in USAID programs without discrimination.  The exact text of the clause (AIDAR 48 CFR 752.7038) is as follows:</w:t>
      </w:r>
    </w:p>
    <w:p w14:paraId="34E69E16" w14:textId="77777777" w:rsidR="002D0627" w:rsidRPr="002A4C99" w:rsidRDefault="002D0627" w:rsidP="002A4C99">
      <w:pPr>
        <w:pStyle w:val="ListParagraph"/>
        <w:numPr>
          <w:ilvl w:val="0"/>
          <w:numId w:val="20"/>
        </w:numPr>
        <w:shd w:val="clear" w:color="auto" w:fill="FFFFFF"/>
        <w:spacing w:after="0" w:line="348" w:lineRule="atLeast"/>
        <w:ind w:left="720"/>
        <w:jc w:val="both"/>
        <w:textAlignment w:val="baseline"/>
        <w:rPr>
          <w:rFonts w:ascii="Gill Sans MT" w:eastAsia="Times New Roman" w:hAnsi="Gill Sans MT" w:cs="Helvetica"/>
          <w:b/>
          <w:bCs/>
          <w:color w:val="222222"/>
          <w:sz w:val="24"/>
          <w:szCs w:val="24"/>
          <w:lang w:val="en-US"/>
        </w:rPr>
      </w:pPr>
      <w:r w:rsidRPr="002A4C99">
        <w:rPr>
          <w:rFonts w:ascii="Gill Sans MT" w:eastAsia="Times New Roman" w:hAnsi="Gill Sans MT" w:cs="Helvetica"/>
          <w:b/>
          <w:bCs/>
          <w:i/>
          <w:iCs/>
          <w:color w:val="222222"/>
          <w:sz w:val="24"/>
          <w:szCs w:val="24"/>
          <w:bdr w:val="none" w:sz="0" w:space="0" w:color="auto" w:frame="1"/>
          <w:lang w:val="en-US"/>
        </w:rPr>
        <w:t xml:space="preserve">USAID policy requires that the contractor not discriminate against any end-user of the contract supplies or services (i.e., the beneficiaries of the supplies or services) in implementation of this award, such as, but not limited to, by withholding, adversely impacting, or denying equitable access to the supplies or services (benefits) provided through this contract on the basis of any factor not expressly stated in the award. This includes, for example, race, color, religion, sex (including gender identity, sexual orientation, and pregnancy), national origin, disability, age, genetic information, marital status, parental status, political affiliation, or </w:t>
      </w:r>
      <w:r w:rsidRPr="002A4C99">
        <w:rPr>
          <w:rFonts w:ascii="Gill Sans MT" w:eastAsia="Times New Roman" w:hAnsi="Gill Sans MT" w:cs="Helvetica"/>
          <w:b/>
          <w:bCs/>
          <w:i/>
          <w:iCs/>
          <w:color w:val="222222"/>
          <w:sz w:val="24"/>
          <w:szCs w:val="24"/>
          <w:bdr w:val="none" w:sz="0" w:space="0" w:color="auto" w:frame="1"/>
          <w:lang w:val="en-US"/>
        </w:rPr>
        <w:lastRenderedPageBreak/>
        <w:t>veteran's status. Nothing in this</w:t>
      </w:r>
      <w:r w:rsidRPr="00834BB1">
        <w:rPr>
          <w:rFonts w:ascii="Gill Sans MT" w:eastAsia="Times New Roman" w:hAnsi="Gill Sans MT" w:cs="Helvetica"/>
          <w:i/>
          <w:iCs/>
          <w:color w:val="222222"/>
          <w:sz w:val="24"/>
          <w:szCs w:val="24"/>
          <w:bdr w:val="none" w:sz="0" w:space="0" w:color="auto" w:frame="1"/>
          <w:lang w:val="en-US"/>
        </w:rPr>
        <w:t xml:space="preserve"> </w:t>
      </w:r>
      <w:r w:rsidRPr="002A4C99">
        <w:rPr>
          <w:rFonts w:ascii="Gill Sans MT" w:eastAsia="Times New Roman" w:hAnsi="Gill Sans MT" w:cs="Helvetica"/>
          <w:b/>
          <w:bCs/>
          <w:i/>
          <w:iCs/>
          <w:color w:val="222222"/>
          <w:sz w:val="24"/>
          <w:szCs w:val="24"/>
          <w:bdr w:val="none" w:sz="0" w:space="0" w:color="auto" w:frame="1"/>
          <w:lang w:val="en-US"/>
        </w:rPr>
        <w:t>clause is intended to limit the ability of the contractor to target activities toward the assistance needs of certain populations as defined in the contract.</w:t>
      </w:r>
    </w:p>
    <w:p w14:paraId="59D4B609" w14:textId="77777777" w:rsidR="002A4C99" w:rsidRPr="002A4C99" w:rsidRDefault="002A4C99" w:rsidP="002A4C99">
      <w:pPr>
        <w:shd w:val="clear" w:color="auto" w:fill="FFFFFF"/>
        <w:spacing w:after="0" w:line="348" w:lineRule="atLeast"/>
        <w:textAlignment w:val="baseline"/>
        <w:rPr>
          <w:rFonts w:ascii="Gill Sans MT" w:eastAsia="Times New Roman" w:hAnsi="Gill Sans MT" w:cs="Helvetica"/>
          <w:i/>
          <w:iCs/>
          <w:color w:val="222222"/>
          <w:sz w:val="24"/>
          <w:szCs w:val="24"/>
          <w:bdr w:val="none" w:sz="0" w:space="0" w:color="auto" w:frame="1"/>
          <w:lang w:val="en-US"/>
        </w:rPr>
      </w:pPr>
    </w:p>
    <w:p w14:paraId="0E4B92E1" w14:textId="77CB7377" w:rsidR="002D0627" w:rsidRPr="002A4C99" w:rsidRDefault="002D0627" w:rsidP="002A4C99">
      <w:pPr>
        <w:pStyle w:val="ListParagraph"/>
        <w:numPr>
          <w:ilvl w:val="0"/>
          <w:numId w:val="20"/>
        </w:numPr>
        <w:shd w:val="clear" w:color="auto" w:fill="FFFFFF"/>
        <w:spacing w:after="0" w:line="348" w:lineRule="atLeast"/>
        <w:ind w:left="720"/>
        <w:textAlignment w:val="baseline"/>
        <w:rPr>
          <w:rFonts w:ascii="Gill Sans MT" w:eastAsia="Times New Roman" w:hAnsi="Gill Sans MT" w:cs="Helvetica"/>
          <w:b/>
          <w:bCs/>
          <w:i/>
          <w:iCs/>
          <w:color w:val="222222"/>
          <w:sz w:val="24"/>
          <w:szCs w:val="24"/>
          <w:bdr w:val="none" w:sz="0" w:space="0" w:color="auto" w:frame="1"/>
          <w:lang w:val="en-US"/>
        </w:rPr>
      </w:pPr>
      <w:r w:rsidRPr="002A4C99">
        <w:rPr>
          <w:rFonts w:ascii="Gill Sans MT" w:eastAsia="Times New Roman" w:hAnsi="Gill Sans MT" w:cs="Helvetica"/>
          <w:b/>
          <w:bCs/>
          <w:i/>
          <w:iCs/>
          <w:color w:val="222222"/>
          <w:sz w:val="24"/>
          <w:szCs w:val="24"/>
          <w:bdr w:val="none" w:sz="0" w:space="0" w:color="auto" w:frame="1"/>
          <w:lang w:val="en-US"/>
        </w:rPr>
        <w:t>The Contractor must insert this clause, including this paragraph, in all</w:t>
      </w:r>
      <w:r w:rsidR="002A4C99">
        <w:rPr>
          <w:rFonts w:ascii="Gill Sans MT" w:eastAsia="Times New Roman" w:hAnsi="Gill Sans MT" w:cs="Helvetica"/>
          <w:b/>
          <w:bCs/>
          <w:i/>
          <w:iCs/>
          <w:color w:val="222222"/>
          <w:sz w:val="24"/>
          <w:szCs w:val="24"/>
          <w:bdr w:val="none" w:sz="0" w:space="0" w:color="auto" w:frame="1"/>
          <w:lang w:val="en-US"/>
        </w:rPr>
        <w:t xml:space="preserve"> </w:t>
      </w:r>
      <w:r w:rsidRPr="002A4C99">
        <w:rPr>
          <w:rFonts w:ascii="Gill Sans MT" w:eastAsia="Times New Roman" w:hAnsi="Gill Sans MT" w:cs="Helvetica"/>
          <w:b/>
          <w:bCs/>
          <w:i/>
          <w:iCs/>
          <w:color w:val="222222"/>
          <w:sz w:val="24"/>
          <w:szCs w:val="24"/>
          <w:bdr w:val="none" w:sz="0" w:space="0" w:color="auto" w:frame="1"/>
          <w:lang w:val="en-US"/>
        </w:rPr>
        <w:t>sub</w:t>
      </w:r>
      <w:r w:rsidR="002A4C99">
        <w:rPr>
          <w:rFonts w:ascii="Gill Sans MT" w:eastAsia="Times New Roman" w:hAnsi="Gill Sans MT" w:cs="Helvetica"/>
          <w:b/>
          <w:bCs/>
          <w:i/>
          <w:iCs/>
          <w:color w:val="222222"/>
          <w:sz w:val="24"/>
          <w:szCs w:val="24"/>
          <w:bdr w:val="none" w:sz="0" w:space="0" w:color="auto" w:frame="1"/>
          <w:lang w:val="en-US"/>
        </w:rPr>
        <w:t>-</w:t>
      </w:r>
      <w:r w:rsidRPr="002A4C99">
        <w:rPr>
          <w:rFonts w:ascii="Gill Sans MT" w:eastAsia="Times New Roman" w:hAnsi="Gill Sans MT" w:cs="Helvetica"/>
          <w:b/>
          <w:bCs/>
          <w:i/>
          <w:iCs/>
          <w:color w:val="222222"/>
          <w:sz w:val="24"/>
          <w:szCs w:val="24"/>
          <w:bdr w:val="none" w:sz="0" w:space="0" w:color="auto" w:frame="1"/>
          <w:lang w:val="en-US"/>
        </w:rPr>
        <w:t>contracts under this contract.</w:t>
      </w:r>
      <w:r w:rsidR="00CE5BE0" w:rsidRPr="002A4C99">
        <w:rPr>
          <w:rFonts w:ascii="Gill Sans MT" w:eastAsia="Times New Roman" w:hAnsi="Gill Sans MT" w:cs="Helvetica"/>
          <w:b/>
          <w:bCs/>
          <w:i/>
          <w:iCs/>
          <w:color w:val="222222"/>
          <w:sz w:val="24"/>
          <w:szCs w:val="24"/>
          <w:bdr w:val="none" w:sz="0" w:space="0" w:color="auto" w:frame="1"/>
          <w:lang w:val="en-US"/>
        </w:rPr>
        <w:t xml:space="preserve">    </w:t>
      </w:r>
    </w:p>
    <w:p w14:paraId="044E6FE6" w14:textId="77777777" w:rsidR="00CE5BE0" w:rsidRPr="002A4C99" w:rsidRDefault="00CE5BE0" w:rsidP="002D0627">
      <w:pPr>
        <w:shd w:val="clear" w:color="auto" w:fill="FFFFFF"/>
        <w:spacing w:after="0" w:line="348" w:lineRule="atLeast"/>
        <w:ind w:left="600"/>
        <w:textAlignment w:val="baseline"/>
        <w:rPr>
          <w:rFonts w:ascii="Helvetica" w:eastAsia="Times New Roman" w:hAnsi="Helvetica" w:cs="Helvetica"/>
          <w:b/>
          <w:bCs/>
          <w:color w:val="222222"/>
          <w:sz w:val="21"/>
          <w:szCs w:val="21"/>
          <w:lang w:val="en-US"/>
        </w:rPr>
      </w:pPr>
    </w:p>
    <w:p w14:paraId="502779D5" w14:textId="77777777" w:rsidR="00CE5BE0" w:rsidRDefault="002D0627" w:rsidP="00834BB1">
      <w:pPr>
        <w:pStyle w:val="Heading2"/>
        <w:rPr>
          <w:rFonts w:eastAsia="Times New Roman"/>
          <w:lang w:val="en-US"/>
        </w:rPr>
      </w:pPr>
      <w:bookmarkStart w:id="3" w:name="_Toc72159363"/>
      <w:r w:rsidRPr="002D0627">
        <w:rPr>
          <w:rFonts w:eastAsia="Times New Roman"/>
          <w:lang w:val="en-US"/>
        </w:rPr>
        <w:t xml:space="preserve">ASSISTANCE AWARDS </w:t>
      </w:r>
      <w:r w:rsidR="00CE5BE0" w:rsidRPr="002D0627">
        <w:rPr>
          <w:rFonts w:eastAsia="Times New Roman"/>
          <w:lang w:val="en-US"/>
        </w:rPr>
        <w:t>(i.e., Grants, Cooperative Agreements)</w:t>
      </w:r>
      <w:bookmarkEnd w:id="3"/>
    </w:p>
    <w:p w14:paraId="1579D1D3" w14:textId="77777777" w:rsidR="00834BB1" w:rsidRPr="00C144DD" w:rsidRDefault="00834BB1" w:rsidP="00C144DD">
      <w:pPr>
        <w:shd w:val="clear" w:color="auto" w:fill="FFFFFF"/>
        <w:spacing w:after="120" w:line="288" w:lineRule="auto"/>
        <w:textAlignment w:val="baseline"/>
        <w:rPr>
          <w:rFonts w:ascii="Gill Sans MT" w:eastAsia="Times New Roman" w:hAnsi="Gill Sans MT" w:cs="Helvetica"/>
          <w:color w:val="222222"/>
          <w:sz w:val="24"/>
          <w:szCs w:val="24"/>
          <w:lang w:val="en-US"/>
        </w:rPr>
      </w:pPr>
    </w:p>
    <w:p w14:paraId="7D733F46" w14:textId="77777777" w:rsidR="002D0627" w:rsidRPr="002D0627" w:rsidRDefault="002D0627" w:rsidP="005512D8">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r w:rsidRPr="002D0627">
        <w:rPr>
          <w:rFonts w:ascii="Gill Sans MT" w:eastAsia="Times New Roman" w:hAnsi="Gill Sans MT" w:cs="Helvetica"/>
          <w:color w:val="222222"/>
          <w:sz w:val="24"/>
          <w:szCs w:val="24"/>
          <w:lang w:val="en-US"/>
        </w:rPr>
        <w:t>As announced in November 2016, USAID has also approved corresponding changes to the standard provisions for USAID-funded grants and cooperative agreements. The revisions have been implemented through internal Agency policies located in ADS Chapter 303.   The exact text of the provision is as follows:</w:t>
      </w:r>
    </w:p>
    <w:p w14:paraId="494F6667" w14:textId="77777777" w:rsidR="002D0627" w:rsidRPr="005512D8" w:rsidRDefault="002D0627" w:rsidP="005512D8">
      <w:pPr>
        <w:pStyle w:val="ListParagraph"/>
        <w:numPr>
          <w:ilvl w:val="0"/>
          <w:numId w:val="22"/>
        </w:numPr>
        <w:shd w:val="clear" w:color="auto" w:fill="FFFFFF"/>
        <w:spacing w:after="200" w:line="312" w:lineRule="auto"/>
        <w:ind w:left="720"/>
        <w:contextualSpacing w:val="0"/>
        <w:jc w:val="both"/>
        <w:textAlignment w:val="baseline"/>
        <w:rPr>
          <w:rFonts w:ascii="Gill Sans MT" w:eastAsia="Times New Roman" w:hAnsi="Gill Sans MT" w:cs="Helvetica"/>
          <w:b/>
          <w:bCs/>
          <w:color w:val="222222"/>
          <w:sz w:val="24"/>
          <w:szCs w:val="24"/>
          <w:lang w:val="en-US"/>
        </w:rPr>
      </w:pPr>
      <w:r w:rsidRPr="005512D8">
        <w:rPr>
          <w:rFonts w:ascii="Gill Sans MT" w:eastAsia="Times New Roman" w:hAnsi="Gill Sans MT" w:cs="Helvetica"/>
          <w:b/>
          <w:bCs/>
          <w:i/>
          <w:iCs/>
          <w:color w:val="222222"/>
          <w:sz w:val="24"/>
          <w:szCs w:val="24"/>
          <w:bdr w:val="none" w:sz="0" w:space="0" w:color="auto" w:frame="1"/>
          <w:lang w:val="en-US"/>
        </w:rPr>
        <w:t>USAID policy requires that the recipient not discriminate against any beneficiaries in implementation of this award, such as, but not limited to, by withholding, adversely impacting, or denying equitable access to the benefits provided through this award on the basis of any factor not expressly stated in the award.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recipient to target activities toward the assistance needs of certain populations as defined in the award.</w:t>
      </w:r>
    </w:p>
    <w:p w14:paraId="06184E92" w14:textId="77777777" w:rsidR="002D0627" w:rsidRPr="005512D8" w:rsidRDefault="002D0627" w:rsidP="005512D8">
      <w:pPr>
        <w:pStyle w:val="ListParagraph"/>
        <w:numPr>
          <w:ilvl w:val="0"/>
          <w:numId w:val="22"/>
        </w:numPr>
        <w:shd w:val="clear" w:color="auto" w:fill="FFFFFF"/>
        <w:spacing w:after="200" w:line="312" w:lineRule="auto"/>
        <w:ind w:left="720"/>
        <w:contextualSpacing w:val="0"/>
        <w:jc w:val="both"/>
        <w:textAlignment w:val="baseline"/>
        <w:rPr>
          <w:rFonts w:ascii="Gill Sans MT" w:eastAsia="Times New Roman" w:hAnsi="Gill Sans MT" w:cs="Helvetica"/>
          <w:b/>
          <w:bCs/>
          <w:i/>
          <w:iCs/>
          <w:color w:val="222222"/>
          <w:sz w:val="24"/>
          <w:szCs w:val="24"/>
          <w:bdr w:val="none" w:sz="0" w:space="0" w:color="auto" w:frame="1"/>
          <w:lang w:val="en-US"/>
        </w:rPr>
      </w:pPr>
      <w:r w:rsidRPr="005512D8">
        <w:rPr>
          <w:rFonts w:ascii="Gill Sans MT" w:eastAsia="Times New Roman" w:hAnsi="Gill Sans MT" w:cs="Helvetica"/>
          <w:b/>
          <w:bCs/>
          <w:i/>
          <w:iCs/>
          <w:color w:val="222222"/>
          <w:sz w:val="24"/>
          <w:szCs w:val="24"/>
          <w:bdr w:val="none" w:sz="0" w:space="0" w:color="auto" w:frame="1"/>
          <w:lang w:val="en-US"/>
        </w:rPr>
        <w:t>The recipient must insert this provision, including this paragraph, in all subawards and contracts under this award.</w:t>
      </w:r>
    </w:p>
    <w:p w14:paraId="6D8ADFA6" w14:textId="77777777" w:rsidR="00834BB1" w:rsidRPr="002D0627" w:rsidRDefault="00834BB1" w:rsidP="002D0627">
      <w:pPr>
        <w:shd w:val="clear" w:color="auto" w:fill="FFFFFF"/>
        <w:spacing w:after="0" w:line="348" w:lineRule="atLeast"/>
        <w:ind w:left="600"/>
        <w:textAlignment w:val="baseline"/>
        <w:rPr>
          <w:rFonts w:ascii="Helvetica" w:eastAsia="Times New Roman" w:hAnsi="Helvetica" w:cs="Helvetica"/>
          <w:color w:val="222222"/>
          <w:sz w:val="21"/>
          <w:szCs w:val="21"/>
          <w:lang w:val="en-US"/>
        </w:rPr>
      </w:pPr>
    </w:p>
    <w:p w14:paraId="03B2CE62" w14:textId="77777777" w:rsidR="002D0627" w:rsidRPr="002D0627" w:rsidRDefault="00834BB1" w:rsidP="008B4DD7">
      <w:pPr>
        <w:pStyle w:val="Heading1"/>
        <w:rPr>
          <w:rFonts w:ascii="Helvetica" w:eastAsia="Times New Roman" w:hAnsi="Helvetica"/>
          <w:lang w:val="en-US"/>
        </w:rPr>
      </w:pPr>
      <w:bookmarkStart w:id="4" w:name="_Toc72159364"/>
      <w:r>
        <w:rPr>
          <w:rFonts w:eastAsia="Times New Roman"/>
          <w:bdr w:val="none" w:sz="0" w:space="0" w:color="auto" w:frame="1"/>
          <w:lang w:val="en-US"/>
        </w:rPr>
        <w:t>The Need for Nondiscrimination Requirements</w:t>
      </w:r>
      <w:bookmarkEnd w:id="4"/>
    </w:p>
    <w:p w14:paraId="7DA42871" w14:textId="77777777" w:rsidR="00834BB1" w:rsidRPr="00834BB1" w:rsidRDefault="00834BB1" w:rsidP="00834BB1">
      <w:pPr>
        <w:shd w:val="clear" w:color="auto" w:fill="FFFFFF"/>
        <w:spacing w:after="120" w:line="288" w:lineRule="auto"/>
        <w:ind w:left="403"/>
        <w:textAlignment w:val="baseline"/>
        <w:rPr>
          <w:rFonts w:ascii="Gill Sans MT" w:eastAsia="Times New Roman" w:hAnsi="Gill Sans MT" w:cs="Helvetica"/>
          <w:color w:val="222222"/>
          <w:sz w:val="24"/>
          <w:szCs w:val="24"/>
          <w:lang w:val="en-US"/>
        </w:rPr>
      </w:pPr>
    </w:p>
    <w:p w14:paraId="1DB062A6" w14:textId="77777777" w:rsidR="002D0627" w:rsidRPr="002D0627" w:rsidRDefault="002D0627" w:rsidP="005512D8">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r w:rsidRPr="002D0627">
        <w:rPr>
          <w:rFonts w:ascii="Gill Sans MT" w:eastAsia="Times New Roman" w:hAnsi="Gill Sans MT" w:cs="Helvetica"/>
          <w:color w:val="222222"/>
          <w:sz w:val="24"/>
          <w:szCs w:val="24"/>
          <w:lang w:val="en-US"/>
        </w:rPr>
        <w:t xml:space="preserve">While the nondiscrimination requirements do not represent a change in USAID’s approach to development, they explicitly articulate an inherent principle that all beneficiaries should be able to participate in USAID programs without discrimination.  This is aligned with USAID’s commitment to inclusive development.  USAID’s emphasis on inclusive development focuses on expanding rights and opportunities for women and girls; marginalized ethnic and religious populations; indigenous peoples; internally displaced persons; people with disabilities; youth and the elderly; lesbian, gay, bisexual, transgender, and intersex (LGBTI) individuals; and other socially </w:t>
      </w:r>
      <w:r w:rsidRPr="002D0627">
        <w:rPr>
          <w:rFonts w:ascii="Gill Sans MT" w:eastAsia="Times New Roman" w:hAnsi="Gill Sans MT" w:cs="Helvetica"/>
          <w:color w:val="222222"/>
          <w:sz w:val="24"/>
          <w:szCs w:val="24"/>
          <w:lang w:val="en-US"/>
        </w:rPr>
        <w:lastRenderedPageBreak/>
        <w:t>marginalized individuals or people unique to the country or regional context.  These nondiscrimination requirements are a best practice and reflect USAID’s principles.</w:t>
      </w:r>
    </w:p>
    <w:p w14:paraId="12C54DDA" w14:textId="77777777" w:rsidR="002D0627" w:rsidRPr="002D0627" w:rsidRDefault="002D0627" w:rsidP="008B4DD7">
      <w:pPr>
        <w:pStyle w:val="Heading1"/>
        <w:rPr>
          <w:rFonts w:ascii="Helvetica" w:eastAsia="Times New Roman" w:hAnsi="Helvetica"/>
          <w:lang w:val="en-US"/>
        </w:rPr>
      </w:pPr>
      <w:bookmarkStart w:id="5" w:name="_Toc72159365"/>
      <w:r w:rsidRPr="002D0627">
        <w:rPr>
          <w:rFonts w:eastAsia="Times New Roman"/>
          <w:bdr w:val="none" w:sz="0" w:space="0" w:color="auto" w:frame="1"/>
          <w:lang w:val="en-US"/>
        </w:rPr>
        <w:t>APPLICABILITY</w:t>
      </w:r>
      <w:r w:rsidR="008B4DD7">
        <w:rPr>
          <w:rFonts w:eastAsia="Times New Roman"/>
          <w:bdr w:val="none" w:sz="0" w:space="0" w:color="auto" w:frame="1"/>
          <w:lang w:val="en-US"/>
        </w:rPr>
        <w:t xml:space="preserve"> NONDISCRIMINATION POLICY STATEMENT</w:t>
      </w:r>
      <w:bookmarkEnd w:id="5"/>
      <w:r w:rsidR="008B4DD7">
        <w:rPr>
          <w:rFonts w:eastAsia="Times New Roman"/>
          <w:bdr w:val="none" w:sz="0" w:space="0" w:color="auto" w:frame="1"/>
          <w:lang w:val="en-US"/>
        </w:rPr>
        <w:t xml:space="preserve"> </w:t>
      </w:r>
    </w:p>
    <w:p w14:paraId="36486BFA" w14:textId="77777777" w:rsidR="008B4DD7" w:rsidRDefault="008B4DD7" w:rsidP="002D0627">
      <w:pPr>
        <w:shd w:val="clear" w:color="auto" w:fill="FFFFFF"/>
        <w:spacing w:after="0" w:line="288" w:lineRule="atLeast"/>
        <w:textAlignment w:val="baseline"/>
        <w:outlineLvl w:val="3"/>
        <w:rPr>
          <w:rFonts w:ascii="inherit" w:eastAsia="Times New Roman" w:hAnsi="inherit" w:cs="Helvetica"/>
          <w:b/>
          <w:bCs/>
          <w:color w:val="6C6463"/>
          <w:sz w:val="29"/>
          <w:szCs w:val="29"/>
          <w:bdr w:val="none" w:sz="0" w:space="0" w:color="auto" w:frame="1"/>
          <w:lang w:val="en-US"/>
        </w:rPr>
      </w:pPr>
    </w:p>
    <w:p w14:paraId="1363301D" w14:textId="77777777" w:rsidR="008B4DD7" w:rsidRPr="008B4DD7" w:rsidRDefault="002D0627" w:rsidP="007863CC">
      <w:pPr>
        <w:pStyle w:val="Heading2"/>
        <w:rPr>
          <w:rFonts w:eastAsia="Times New Roman"/>
          <w:lang w:val="en-US"/>
        </w:rPr>
      </w:pPr>
      <w:bookmarkStart w:id="6" w:name="_Toc72159366"/>
      <w:r w:rsidRPr="002D0627">
        <w:rPr>
          <w:rFonts w:eastAsia="Times New Roman"/>
          <w:lang w:val="en-US"/>
        </w:rPr>
        <w:t>INTERNAL GUIDANCE:</w:t>
      </w:r>
      <w:bookmarkEnd w:id="6"/>
      <w:r w:rsidRPr="002D0627">
        <w:rPr>
          <w:rFonts w:eastAsia="Times New Roman"/>
          <w:lang w:val="en-US"/>
        </w:rPr>
        <w:t xml:space="preserve">  </w:t>
      </w:r>
    </w:p>
    <w:p w14:paraId="5F39774A" w14:textId="77777777" w:rsidR="008B4DD7" w:rsidRPr="008B4DD7" w:rsidRDefault="008B4DD7" w:rsidP="008B4DD7">
      <w:pPr>
        <w:shd w:val="clear" w:color="auto" w:fill="FFFFFF"/>
        <w:spacing w:after="0" w:line="240" w:lineRule="auto"/>
        <w:textAlignment w:val="baseline"/>
        <w:rPr>
          <w:rFonts w:ascii="Gill Sans MT" w:eastAsia="Times New Roman" w:hAnsi="Gill Sans MT" w:cs="Helvetica"/>
          <w:color w:val="222222"/>
          <w:sz w:val="24"/>
          <w:szCs w:val="24"/>
          <w:lang w:val="en-US"/>
        </w:rPr>
      </w:pPr>
    </w:p>
    <w:p w14:paraId="3AA238E9" w14:textId="77777777" w:rsidR="002D0627" w:rsidRPr="002D0627" w:rsidRDefault="002D0627" w:rsidP="008B4DD7">
      <w:pPr>
        <w:shd w:val="clear" w:color="auto" w:fill="FFFFFF"/>
        <w:spacing w:after="0" w:line="240" w:lineRule="auto"/>
        <w:textAlignment w:val="baseline"/>
        <w:rPr>
          <w:rFonts w:ascii="Gill Sans MT" w:eastAsia="Times New Roman" w:hAnsi="Gill Sans MT" w:cs="Helvetica"/>
          <w:color w:val="222222"/>
          <w:sz w:val="24"/>
          <w:szCs w:val="24"/>
          <w:lang w:val="en-US"/>
        </w:rPr>
      </w:pPr>
      <w:r w:rsidRPr="002D0627">
        <w:rPr>
          <w:rFonts w:ascii="Gill Sans MT" w:eastAsia="Times New Roman" w:hAnsi="Gill Sans MT" w:cs="Helvetica"/>
          <w:color w:val="222222"/>
          <w:sz w:val="24"/>
          <w:szCs w:val="24"/>
          <w:lang w:val="en-US"/>
        </w:rPr>
        <w:t>The approved language has been incorporated into section 200.3.1 “Principles” of</w:t>
      </w:r>
      <w:hyperlink r:id="rId10" w:history="1">
        <w:r w:rsidRPr="002D0627">
          <w:rPr>
            <w:rFonts w:ascii="Gill Sans MT" w:eastAsia="Times New Roman" w:hAnsi="Gill Sans MT" w:cs="Helvetica"/>
            <w:b/>
            <w:bCs/>
            <w:color w:val="205493"/>
            <w:sz w:val="24"/>
            <w:szCs w:val="24"/>
            <w:u w:val="single"/>
            <w:bdr w:val="none" w:sz="0" w:space="0" w:color="auto" w:frame="1"/>
            <w:lang w:val="en-US"/>
          </w:rPr>
          <w:t> ADS Chapter 200</w:t>
        </w:r>
      </w:hyperlink>
      <w:r w:rsidRPr="002D0627">
        <w:rPr>
          <w:rFonts w:ascii="Gill Sans MT" w:eastAsia="Times New Roman" w:hAnsi="Gill Sans MT" w:cs="Helvetica"/>
          <w:color w:val="222222"/>
          <w:sz w:val="24"/>
          <w:szCs w:val="24"/>
          <w:lang w:val="en-US"/>
        </w:rPr>
        <w:t> and Mandatory Reference </w:t>
      </w:r>
      <w:hyperlink r:id="rId11" w:history="1">
        <w:r w:rsidRPr="002D0627">
          <w:rPr>
            <w:rFonts w:ascii="Gill Sans MT" w:eastAsia="Times New Roman" w:hAnsi="Gill Sans MT" w:cs="Helvetica"/>
            <w:b/>
            <w:bCs/>
            <w:color w:val="205493"/>
            <w:sz w:val="24"/>
            <w:szCs w:val="24"/>
            <w:u w:val="single"/>
            <w:bdr w:val="none" w:sz="0" w:space="0" w:color="auto" w:frame="1"/>
            <w:lang w:val="en-US"/>
          </w:rPr>
          <w:t>ADS 200mab</w:t>
        </w:r>
      </w:hyperlink>
      <w:r w:rsidRPr="002D0627">
        <w:rPr>
          <w:rFonts w:ascii="Gill Sans MT" w:eastAsia="Times New Roman" w:hAnsi="Gill Sans MT" w:cs="Helvetica"/>
          <w:color w:val="222222"/>
          <w:sz w:val="24"/>
          <w:szCs w:val="24"/>
          <w:lang w:val="en-US"/>
        </w:rPr>
        <w:t>, “Promoting Nondiscrimination and Inclusive Development in USAID-funded Programs.”</w:t>
      </w:r>
    </w:p>
    <w:p w14:paraId="7C6E131D" w14:textId="77777777" w:rsidR="008B4DD7" w:rsidRDefault="008B4DD7" w:rsidP="008B4DD7">
      <w:pPr>
        <w:shd w:val="clear" w:color="auto" w:fill="FFFFFF"/>
        <w:spacing w:after="0" w:line="240" w:lineRule="auto"/>
        <w:textAlignment w:val="baseline"/>
        <w:rPr>
          <w:rFonts w:ascii="Helvetica" w:eastAsia="Times New Roman" w:hAnsi="Helvetica" w:cs="Helvetica"/>
          <w:color w:val="222222"/>
          <w:sz w:val="21"/>
          <w:szCs w:val="21"/>
          <w:lang w:val="en-US"/>
        </w:rPr>
      </w:pPr>
    </w:p>
    <w:p w14:paraId="25E042E3" w14:textId="77777777" w:rsidR="008B4DD7" w:rsidRPr="008B4DD7" w:rsidRDefault="002D0627" w:rsidP="007863CC">
      <w:pPr>
        <w:pStyle w:val="Heading2"/>
        <w:rPr>
          <w:rFonts w:eastAsia="Times New Roman"/>
          <w:lang w:val="en-US"/>
        </w:rPr>
      </w:pPr>
      <w:bookmarkStart w:id="7" w:name="_Toc72159367"/>
      <w:r w:rsidRPr="002D0627">
        <w:rPr>
          <w:rFonts w:eastAsia="Times New Roman"/>
          <w:lang w:val="en-US"/>
        </w:rPr>
        <w:t>A</w:t>
      </w:r>
      <w:r w:rsidR="008B4DD7" w:rsidRPr="008B4DD7">
        <w:rPr>
          <w:rFonts w:eastAsia="Times New Roman"/>
          <w:lang w:val="en-US"/>
        </w:rPr>
        <w:t>CQUISITIONS (i.e., Contracts):</w:t>
      </w:r>
      <w:bookmarkEnd w:id="7"/>
      <w:r w:rsidR="008B4DD7" w:rsidRPr="008B4DD7">
        <w:rPr>
          <w:rFonts w:eastAsia="Times New Roman"/>
          <w:lang w:val="en-US"/>
        </w:rPr>
        <w:t xml:space="preserve"> </w:t>
      </w:r>
    </w:p>
    <w:p w14:paraId="2772C1FA" w14:textId="77777777" w:rsidR="008B4DD7" w:rsidRPr="008B4DD7" w:rsidRDefault="008B4DD7" w:rsidP="008B4DD7">
      <w:pPr>
        <w:shd w:val="clear" w:color="auto" w:fill="FFFFFF"/>
        <w:spacing w:after="0" w:line="240" w:lineRule="auto"/>
        <w:textAlignment w:val="baseline"/>
        <w:rPr>
          <w:rFonts w:ascii="Gill Sans MT" w:eastAsia="Times New Roman" w:hAnsi="Gill Sans MT" w:cs="Helvetica"/>
          <w:color w:val="222222"/>
          <w:sz w:val="24"/>
          <w:szCs w:val="24"/>
          <w:lang w:val="en-US"/>
        </w:rPr>
      </w:pPr>
    </w:p>
    <w:p w14:paraId="7888608B" w14:textId="77777777" w:rsidR="002D0627" w:rsidRPr="002D0627" w:rsidRDefault="008B4DD7" w:rsidP="005512D8">
      <w:pPr>
        <w:shd w:val="clear" w:color="auto" w:fill="FFFFFF"/>
        <w:spacing w:after="0" w:line="240" w:lineRule="auto"/>
        <w:jc w:val="both"/>
        <w:textAlignment w:val="baseline"/>
        <w:rPr>
          <w:rFonts w:ascii="Gill Sans MT" w:eastAsia="Times New Roman" w:hAnsi="Gill Sans MT" w:cs="Helvetica"/>
          <w:color w:val="222222"/>
          <w:sz w:val="24"/>
          <w:szCs w:val="24"/>
          <w:lang w:val="en-US"/>
        </w:rPr>
      </w:pPr>
      <w:r w:rsidRPr="008B4DD7">
        <w:rPr>
          <w:rFonts w:ascii="Gill Sans MT" w:eastAsia="Times New Roman" w:hAnsi="Gill Sans MT" w:cs="Helvetica"/>
          <w:color w:val="222222"/>
          <w:sz w:val="24"/>
          <w:szCs w:val="24"/>
          <w:lang w:val="en-US"/>
        </w:rPr>
        <w:t>T</w:t>
      </w:r>
      <w:r w:rsidR="002D0627" w:rsidRPr="002D0627">
        <w:rPr>
          <w:rFonts w:ascii="Gill Sans MT" w:eastAsia="Times New Roman" w:hAnsi="Gill Sans MT" w:cs="Helvetica"/>
          <w:color w:val="222222"/>
          <w:sz w:val="24"/>
          <w:szCs w:val="24"/>
          <w:lang w:val="en-US"/>
        </w:rPr>
        <w:t>he approved language has been incorporated into </w:t>
      </w:r>
      <w:hyperlink r:id="rId12" w:history="1">
        <w:r w:rsidR="002D0627" w:rsidRPr="002D0627">
          <w:rPr>
            <w:rFonts w:ascii="Gill Sans MT" w:eastAsia="Times New Roman" w:hAnsi="Gill Sans MT" w:cs="Helvetica"/>
            <w:b/>
            <w:bCs/>
            <w:color w:val="205493"/>
            <w:sz w:val="24"/>
            <w:szCs w:val="24"/>
            <w:u w:val="single"/>
            <w:bdr w:val="none" w:sz="0" w:space="0" w:color="auto" w:frame="1"/>
            <w:lang w:val="en-US"/>
          </w:rPr>
          <w:t>Agency for International Development Acquisition Regulation (AIDAR)</w:t>
        </w:r>
      </w:hyperlink>
      <w:r w:rsidR="002D0627" w:rsidRPr="002D0627">
        <w:rPr>
          <w:rFonts w:ascii="Gill Sans MT" w:eastAsia="Times New Roman" w:hAnsi="Gill Sans MT" w:cs="Helvetica"/>
          <w:color w:val="222222"/>
          <w:sz w:val="24"/>
          <w:szCs w:val="24"/>
          <w:lang w:val="en-US"/>
        </w:rPr>
        <w:t> as Section 752.7038.</w:t>
      </w:r>
    </w:p>
    <w:p w14:paraId="22ECB4B3" w14:textId="77777777" w:rsidR="007863CC" w:rsidRDefault="007863CC" w:rsidP="007863CC">
      <w:pPr>
        <w:shd w:val="clear" w:color="auto" w:fill="FFFFFF"/>
        <w:spacing w:after="0" w:line="240" w:lineRule="auto"/>
        <w:textAlignment w:val="baseline"/>
        <w:rPr>
          <w:rFonts w:ascii="Gill Sans MT" w:eastAsia="Times New Roman" w:hAnsi="Gill Sans MT" w:cs="Helvetica"/>
          <w:color w:val="222222"/>
          <w:sz w:val="24"/>
          <w:szCs w:val="24"/>
          <w:lang w:val="en-US"/>
        </w:rPr>
      </w:pPr>
    </w:p>
    <w:p w14:paraId="6DDD08C6" w14:textId="77777777" w:rsidR="007863CC" w:rsidRDefault="002D0627" w:rsidP="007863CC">
      <w:pPr>
        <w:pStyle w:val="Heading2"/>
        <w:rPr>
          <w:rFonts w:eastAsia="Times New Roman"/>
          <w:lang w:val="en-US"/>
        </w:rPr>
      </w:pPr>
      <w:bookmarkStart w:id="8" w:name="_Toc72159368"/>
      <w:r w:rsidRPr="002D0627">
        <w:rPr>
          <w:rFonts w:eastAsia="Times New Roman"/>
          <w:lang w:val="en-US"/>
        </w:rPr>
        <w:t>ASSISTANCE AWARDS (i.e., Grants, Cooperative Agreements):</w:t>
      </w:r>
      <w:bookmarkEnd w:id="8"/>
      <w:r w:rsidRPr="002D0627">
        <w:rPr>
          <w:rFonts w:eastAsia="Times New Roman"/>
          <w:lang w:val="en-US"/>
        </w:rPr>
        <w:t xml:space="preserve"> </w:t>
      </w:r>
    </w:p>
    <w:p w14:paraId="53A67449" w14:textId="77777777" w:rsidR="007863CC" w:rsidRDefault="007863CC" w:rsidP="007863CC">
      <w:pPr>
        <w:shd w:val="clear" w:color="auto" w:fill="FFFFFF"/>
        <w:spacing w:after="0" w:line="240" w:lineRule="auto"/>
        <w:textAlignment w:val="baseline"/>
        <w:rPr>
          <w:rFonts w:ascii="Gill Sans MT" w:eastAsia="Times New Roman" w:hAnsi="Gill Sans MT" w:cs="Helvetica"/>
          <w:color w:val="222222"/>
          <w:sz w:val="24"/>
          <w:szCs w:val="24"/>
          <w:lang w:val="en-US"/>
        </w:rPr>
      </w:pPr>
    </w:p>
    <w:p w14:paraId="33C80523" w14:textId="77777777" w:rsidR="002D0627" w:rsidRPr="002D0627" w:rsidRDefault="002D0627" w:rsidP="007863CC">
      <w:pPr>
        <w:shd w:val="clear" w:color="auto" w:fill="FFFFFF"/>
        <w:spacing w:after="0" w:line="240" w:lineRule="auto"/>
        <w:textAlignment w:val="baseline"/>
        <w:rPr>
          <w:rFonts w:ascii="Gill Sans MT" w:eastAsia="Times New Roman" w:hAnsi="Gill Sans MT" w:cs="Helvetica"/>
          <w:color w:val="222222"/>
          <w:sz w:val="24"/>
          <w:szCs w:val="24"/>
          <w:lang w:val="en-US"/>
        </w:rPr>
      </w:pPr>
      <w:r w:rsidRPr="002D0627">
        <w:rPr>
          <w:rFonts w:ascii="Gill Sans MT" w:eastAsia="Times New Roman" w:hAnsi="Gill Sans MT" w:cs="Helvetica"/>
          <w:color w:val="222222"/>
          <w:sz w:val="24"/>
          <w:szCs w:val="24"/>
          <w:lang w:val="en-US"/>
        </w:rPr>
        <w:t>The approved language has been incorporated into </w:t>
      </w:r>
      <w:hyperlink r:id="rId13" w:history="1">
        <w:r w:rsidRPr="002D0627">
          <w:rPr>
            <w:rFonts w:ascii="Gill Sans MT" w:eastAsia="Times New Roman" w:hAnsi="Gill Sans MT" w:cs="Helvetica"/>
            <w:b/>
            <w:bCs/>
            <w:color w:val="205493"/>
            <w:sz w:val="24"/>
            <w:szCs w:val="24"/>
            <w:u w:val="single"/>
            <w:bdr w:val="none" w:sz="0" w:space="0" w:color="auto" w:frame="1"/>
            <w:lang w:val="en-US"/>
          </w:rPr>
          <w:t>ADS 303maa Standard Provisions for U.S. Nongovernmental Organizations</w:t>
        </w:r>
      </w:hyperlink>
      <w:r w:rsidRPr="002D0627">
        <w:rPr>
          <w:rFonts w:ascii="Gill Sans MT" w:eastAsia="Times New Roman" w:hAnsi="Gill Sans MT" w:cs="Helvetica"/>
          <w:color w:val="222222"/>
          <w:sz w:val="24"/>
          <w:szCs w:val="24"/>
          <w:lang w:val="en-US"/>
        </w:rPr>
        <w:t>, </w:t>
      </w:r>
      <w:hyperlink r:id="rId14" w:history="1">
        <w:r w:rsidRPr="002D0627">
          <w:rPr>
            <w:rFonts w:ascii="Gill Sans MT" w:eastAsia="Times New Roman" w:hAnsi="Gill Sans MT" w:cs="Helvetica"/>
            <w:b/>
            <w:bCs/>
            <w:color w:val="205493"/>
            <w:sz w:val="24"/>
            <w:szCs w:val="24"/>
            <w:u w:val="single"/>
            <w:bdr w:val="none" w:sz="0" w:space="0" w:color="auto" w:frame="1"/>
            <w:lang w:val="en-US"/>
          </w:rPr>
          <w:t>ADS 303mab Standard Provisions for non-U.S. Nongovernmental Organizations</w:t>
        </w:r>
      </w:hyperlink>
      <w:r w:rsidRPr="002D0627">
        <w:rPr>
          <w:rFonts w:ascii="Gill Sans MT" w:eastAsia="Times New Roman" w:hAnsi="Gill Sans MT" w:cs="Helvetica"/>
          <w:color w:val="222222"/>
          <w:sz w:val="24"/>
          <w:szCs w:val="24"/>
          <w:lang w:val="en-US"/>
        </w:rPr>
        <w:t>, and </w:t>
      </w:r>
      <w:hyperlink r:id="rId15" w:history="1">
        <w:r w:rsidRPr="002D0627">
          <w:rPr>
            <w:rFonts w:ascii="Gill Sans MT" w:eastAsia="Times New Roman" w:hAnsi="Gill Sans MT" w:cs="Helvetica"/>
            <w:b/>
            <w:bCs/>
            <w:color w:val="205493"/>
            <w:sz w:val="24"/>
            <w:szCs w:val="24"/>
            <w:u w:val="single"/>
            <w:bdr w:val="none" w:sz="0" w:space="0" w:color="auto" w:frame="1"/>
            <w:lang w:val="en-US"/>
          </w:rPr>
          <w:t>ADS 303mat Standard Provisions for Fixed Amount Awards to Nongovernmental Organizations</w:t>
        </w:r>
      </w:hyperlink>
      <w:r w:rsidRPr="002D0627">
        <w:rPr>
          <w:rFonts w:ascii="Gill Sans MT" w:eastAsia="Times New Roman" w:hAnsi="Gill Sans MT" w:cs="Helvetica"/>
          <w:color w:val="222222"/>
          <w:sz w:val="24"/>
          <w:szCs w:val="24"/>
          <w:lang w:val="en-US"/>
        </w:rPr>
        <w:t>.</w:t>
      </w:r>
    </w:p>
    <w:p w14:paraId="1B79E9C8" w14:textId="77777777" w:rsidR="008B4DD7" w:rsidRDefault="008B4DD7" w:rsidP="002D0627">
      <w:pPr>
        <w:shd w:val="clear" w:color="auto" w:fill="FFFFFF"/>
        <w:spacing w:after="0" w:line="288" w:lineRule="atLeast"/>
        <w:textAlignment w:val="baseline"/>
        <w:outlineLvl w:val="3"/>
        <w:rPr>
          <w:rFonts w:ascii="inherit" w:eastAsia="Times New Roman" w:hAnsi="inherit" w:cs="Helvetica"/>
          <w:b/>
          <w:bCs/>
          <w:color w:val="6C6463"/>
          <w:sz w:val="29"/>
          <w:szCs w:val="29"/>
          <w:bdr w:val="none" w:sz="0" w:space="0" w:color="auto" w:frame="1"/>
          <w:lang w:val="en-US"/>
        </w:rPr>
      </w:pPr>
    </w:p>
    <w:p w14:paraId="2F0A5DDF" w14:textId="77777777" w:rsidR="002D0627" w:rsidRPr="002D0627" w:rsidRDefault="001037AA" w:rsidP="0019034A">
      <w:pPr>
        <w:pStyle w:val="Heading2"/>
        <w:rPr>
          <w:rFonts w:ascii="Helvetica" w:eastAsia="Times New Roman" w:hAnsi="Helvetica"/>
          <w:lang w:val="en-US"/>
        </w:rPr>
      </w:pPr>
      <w:bookmarkStart w:id="9" w:name="_Toc72159369"/>
      <w:r>
        <w:rPr>
          <w:rFonts w:eastAsia="Times New Roman"/>
          <w:bdr w:val="none" w:sz="0" w:space="0" w:color="auto" w:frame="1"/>
          <w:lang w:val="en-US"/>
        </w:rPr>
        <w:t xml:space="preserve">Application of Nondiscrimination Policy Statements in </w:t>
      </w:r>
      <w:r w:rsidR="00173832">
        <w:rPr>
          <w:rFonts w:eastAsia="Times New Roman"/>
          <w:bdr w:val="none" w:sz="0" w:space="0" w:color="auto" w:frame="1"/>
          <w:lang w:val="en-US"/>
        </w:rPr>
        <w:t>In</w:t>
      </w:r>
      <w:r w:rsidR="002D0627" w:rsidRPr="002D0627">
        <w:rPr>
          <w:rFonts w:eastAsia="Times New Roman"/>
          <w:bdr w:val="none" w:sz="0" w:space="0" w:color="auto" w:frame="1"/>
          <w:lang w:val="en-US"/>
        </w:rPr>
        <w:t>st</w:t>
      </w:r>
      <w:r w:rsidR="00173832">
        <w:rPr>
          <w:rFonts w:eastAsia="Times New Roman"/>
          <w:bdr w:val="none" w:sz="0" w:space="0" w:color="auto" w:frame="1"/>
          <w:lang w:val="en-US"/>
        </w:rPr>
        <w:t>ruments</w:t>
      </w:r>
      <w:bookmarkEnd w:id="9"/>
    </w:p>
    <w:p w14:paraId="3BC0010A" w14:textId="77777777" w:rsidR="00173832" w:rsidRDefault="00173832" w:rsidP="005512D8">
      <w:pPr>
        <w:shd w:val="clear" w:color="auto" w:fill="FFFFFF"/>
        <w:spacing w:after="120" w:line="312" w:lineRule="auto"/>
        <w:ind w:left="405"/>
        <w:textAlignment w:val="baseline"/>
        <w:rPr>
          <w:rFonts w:ascii="Helvetica" w:eastAsia="Times New Roman" w:hAnsi="Helvetica" w:cs="Helvetica"/>
          <w:color w:val="222222"/>
          <w:sz w:val="21"/>
          <w:szCs w:val="21"/>
          <w:lang w:val="en-US"/>
        </w:rPr>
      </w:pPr>
    </w:p>
    <w:p w14:paraId="4FF4ABFB" w14:textId="77777777" w:rsidR="002D0627" w:rsidRPr="002D0627" w:rsidRDefault="002D0627" w:rsidP="005512D8">
      <w:pPr>
        <w:shd w:val="clear" w:color="auto" w:fill="FFFFFF"/>
        <w:spacing w:after="120" w:line="312" w:lineRule="auto"/>
        <w:jc w:val="both"/>
        <w:textAlignment w:val="baseline"/>
        <w:rPr>
          <w:rFonts w:ascii="Gill Sans MT" w:eastAsia="Times New Roman" w:hAnsi="Gill Sans MT" w:cs="Helvetica"/>
          <w:sz w:val="24"/>
          <w:szCs w:val="24"/>
          <w:lang w:val="en-US"/>
        </w:rPr>
      </w:pPr>
      <w:r w:rsidRPr="002D0627">
        <w:rPr>
          <w:rFonts w:ascii="Gill Sans MT" w:eastAsia="Times New Roman" w:hAnsi="Gill Sans MT" w:cs="Helvetica"/>
          <w:sz w:val="24"/>
          <w:szCs w:val="24"/>
          <w:lang w:val="en-US"/>
        </w:rPr>
        <w:t>Collectively, these nondiscrimination policy statements will apply to acquisitions awards (i.e. contracts) and assistance awards (i.e. grants, cooperative agreements) to for-profit and nonprofit organizations.  Further negotiations would be required to apply these policy statements to instruments involving government-to-government assistance, public international organizations (PIOs), or interagency agreements.</w:t>
      </w:r>
    </w:p>
    <w:p w14:paraId="7876A3BB" w14:textId="77777777" w:rsidR="002D0627" w:rsidRPr="00173832" w:rsidRDefault="002D0627" w:rsidP="005512D8">
      <w:pPr>
        <w:shd w:val="clear" w:color="auto" w:fill="FFFFFF"/>
        <w:spacing w:after="120" w:line="312" w:lineRule="auto"/>
        <w:jc w:val="both"/>
        <w:textAlignment w:val="baseline"/>
        <w:outlineLvl w:val="3"/>
        <w:rPr>
          <w:rFonts w:ascii="Gill Sans MT" w:eastAsia="Times New Roman" w:hAnsi="Gill Sans MT" w:cs="Helvetica"/>
          <w:bCs/>
          <w:sz w:val="24"/>
          <w:szCs w:val="24"/>
          <w:bdr w:val="none" w:sz="0" w:space="0" w:color="auto" w:frame="1"/>
          <w:lang w:val="en-US"/>
        </w:rPr>
      </w:pPr>
      <w:r w:rsidRPr="002D0627">
        <w:rPr>
          <w:rFonts w:ascii="Gill Sans MT" w:eastAsia="Times New Roman" w:hAnsi="Gill Sans MT" w:cs="Helvetica"/>
          <w:bCs/>
          <w:sz w:val="24"/>
          <w:szCs w:val="24"/>
          <w:bdr w:val="none" w:sz="0" w:space="0" w:color="auto" w:frame="1"/>
          <w:lang w:val="en-US"/>
        </w:rPr>
        <w:t xml:space="preserve">Upon their respective effective dates, the new language </w:t>
      </w:r>
      <w:r w:rsidR="00173832" w:rsidRPr="00173832">
        <w:rPr>
          <w:rFonts w:ascii="Gill Sans MT" w:eastAsia="Times New Roman" w:hAnsi="Gill Sans MT" w:cs="Helvetica"/>
          <w:bCs/>
          <w:sz w:val="24"/>
          <w:szCs w:val="24"/>
          <w:bdr w:val="none" w:sz="0" w:space="0" w:color="auto" w:frame="1"/>
          <w:lang w:val="en-US"/>
        </w:rPr>
        <w:t xml:space="preserve">will </w:t>
      </w:r>
      <w:r w:rsidRPr="002D0627">
        <w:rPr>
          <w:rFonts w:ascii="Gill Sans MT" w:eastAsia="Times New Roman" w:hAnsi="Gill Sans MT" w:cs="Helvetica"/>
          <w:bCs/>
          <w:sz w:val="24"/>
          <w:szCs w:val="24"/>
          <w:bdr w:val="none" w:sz="0" w:space="0" w:color="auto" w:frame="1"/>
          <w:lang w:val="en-US"/>
        </w:rPr>
        <w:t>be incorporated into new acquisitions (i.e., contracts) and assistance (i.e., grants,</w:t>
      </w:r>
      <w:r w:rsidR="00173832" w:rsidRPr="00173832">
        <w:rPr>
          <w:rFonts w:ascii="Gill Sans MT" w:eastAsia="Times New Roman" w:hAnsi="Gill Sans MT" w:cs="Helvetica"/>
          <w:bCs/>
          <w:sz w:val="24"/>
          <w:szCs w:val="24"/>
          <w:bdr w:val="none" w:sz="0" w:space="0" w:color="auto" w:frame="1"/>
          <w:lang w:val="en-US"/>
        </w:rPr>
        <w:t xml:space="preserve"> cooperative agreements) awards</w:t>
      </w:r>
    </w:p>
    <w:p w14:paraId="7A743E2F" w14:textId="3DDA4280" w:rsidR="00173832" w:rsidRDefault="00173832" w:rsidP="005512D8">
      <w:pPr>
        <w:shd w:val="clear" w:color="auto" w:fill="FFFFFF"/>
        <w:spacing w:after="120" w:line="312" w:lineRule="auto"/>
        <w:textAlignment w:val="baseline"/>
        <w:outlineLvl w:val="3"/>
        <w:rPr>
          <w:rFonts w:ascii="Gill Sans MT" w:eastAsia="Times New Roman" w:hAnsi="Gill Sans MT" w:cs="Helvetica"/>
          <w:bCs/>
          <w:color w:val="6C6463"/>
          <w:sz w:val="24"/>
          <w:szCs w:val="24"/>
          <w:lang w:val="en-US"/>
        </w:rPr>
      </w:pPr>
    </w:p>
    <w:p w14:paraId="7936040F" w14:textId="33A253D6" w:rsidR="009A0B18" w:rsidRDefault="009A0B18" w:rsidP="005512D8">
      <w:pPr>
        <w:shd w:val="clear" w:color="auto" w:fill="FFFFFF"/>
        <w:spacing w:after="120" w:line="312" w:lineRule="auto"/>
        <w:textAlignment w:val="baseline"/>
        <w:outlineLvl w:val="3"/>
        <w:rPr>
          <w:rFonts w:ascii="Gill Sans MT" w:eastAsia="Times New Roman" w:hAnsi="Gill Sans MT" w:cs="Helvetica"/>
          <w:bCs/>
          <w:color w:val="6C6463"/>
          <w:sz w:val="24"/>
          <w:szCs w:val="24"/>
          <w:lang w:val="en-US"/>
        </w:rPr>
      </w:pPr>
    </w:p>
    <w:p w14:paraId="7576FC1A" w14:textId="176BC380" w:rsidR="009A0B18" w:rsidRDefault="009A0B18">
      <w:pPr>
        <w:rPr>
          <w:rFonts w:ascii="Gill Sans MT" w:eastAsia="Times New Roman" w:hAnsi="Gill Sans MT" w:cs="Helvetica"/>
          <w:bCs/>
          <w:color w:val="6C6463"/>
          <w:sz w:val="24"/>
          <w:szCs w:val="24"/>
          <w:lang w:val="en-US"/>
        </w:rPr>
      </w:pPr>
      <w:r>
        <w:rPr>
          <w:rFonts w:ascii="Gill Sans MT" w:eastAsia="Times New Roman" w:hAnsi="Gill Sans MT" w:cs="Helvetica"/>
          <w:bCs/>
          <w:color w:val="6C6463"/>
          <w:sz w:val="24"/>
          <w:szCs w:val="24"/>
          <w:lang w:val="en-US"/>
        </w:rPr>
        <w:br w:type="page"/>
      </w:r>
    </w:p>
    <w:p w14:paraId="588277A6" w14:textId="77777777" w:rsidR="002D0627" w:rsidRPr="002D0627" w:rsidRDefault="00173832" w:rsidP="0019034A">
      <w:pPr>
        <w:pStyle w:val="Heading2"/>
        <w:rPr>
          <w:rFonts w:ascii="Helvetica" w:eastAsia="Times New Roman" w:hAnsi="Helvetica"/>
          <w:lang w:val="en-US"/>
        </w:rPr>
      </w:pPr>
      <w:bookmarkStart w:id="10" w:name="_Toc72159370"/>
      <w:r>
        <w:rPr>
          <w:rFonts w:eastAsia="Times New Roman"/>
          <w:bdr w:val="none" w:sz="0" w:space="0" w:color="auto" w:frame="1"/>
          <w:lang w:val="en-US"/>
        </w:rPr>
        <w:lastRenderedPageBreak/>
        <w:t>Application of N</w:t>
      </w:r>
      <w:r w:rsidR="002D0627" w:rsidRPr="002D0627">
        <w:rPr>
          <w:rFonts w:eastAsia="Times New Roman"/>
          <w:bdr w:val="none" w:sz="0" w:space="0" w:color="auto" w:frame="1"/>
          <w:lang w:val="en-US"/>
        </w:rPr>
        <w:t>ond</w:t>
      </w:r>
      <w:r>
        <w:rPr>
          <w:rFonts w:eastAsia="Times New Roman"/>
          <w:bdr w:val="none" w:sz="0" w:space="0" w:color="auto" w:frame="1"/>
          <w:lang w:val="en-US"/>
        </w:rPr>
        <w:t>iscrimination Policy Statements to Subcontracts and S</w:t>
      </w:r>
      <w:r w:rsidR="0019034A">
        <w:rPr>
          <w:rFonts w:eastAsia="Times New Roman"/>
          <w:bdr w:val="none" w:sz="0" w:space="0" w:color="auto" w:frame="1"/>
          <w:lang w:val="en-US"/>
        </w:rPr>
        <w:t>ubawards.</w:t>
      </w:r>
      <w:bookmarkEnd w:id="10"/>
    </w:p>
    <w:p w14:paraId="5D9BCCDC" w14:textId="77777777" w:rsidR="009A0B18" w:rsidRDefault="009A0B18" w:rsidP="009A0B18">
      <w:pPr>
        <w:shd w:val="clear" w:color="auto" w:fill="FFFFFF"/>
        <w:spacing w:after="200" w:line="288" w:lineRule="auto"/>
        <w:textAlignment w:val="baseline"/>
        <w:rPr>
          <w:rFonts w:ascii="Gill Sans MT" w:eastAsia="Times New Roman" w:hAnsi="Gill Sans MT" w:cs="Helvetica"/>
          <w:color w:val="222222"/>
          <w:sz w:val="24"/>
          <w:szCs w:val="24"/>
          <w:lang w:val="en-US"/>
        </w:rPr>
      </w:pPr>
    </w:p>
    <w:p w14:paraId="2E8471E3" w14:textId="48220EBA" w:rsidR="002D0627" w:rsidRDefault="00173832" w:rsidP="009A0B18">
      <w:pPr>
        <w:shd w:val="clear" w:color="auto" w:fill="FFFFFF"/>
        <w:spacing w:after="200" w:line="288" w:lineRule="auto"/>
        <w:textAlignment w:val="baseline"/>
        <w:rPr>
          <w:rFonts w:ascii="Gill Sans MT" w:eastAsia="Times New Roman" w:hAnsi="Gill Sans MT" w:cs="Helvetica"/>
          <w:color w:val="222222"/>
          <w:sz w:val="24"/>
          <w:szCs w:val="24"/>
          <w:lang w:val="en-US"/>
        </w:rPr>
      </w:pPr>
      <w:r w:rsidRPr="00B7128F">
        <w:rPr>
          <w:rFonts w:ascii="Gill Sans MT" w:eastAsia="Times New Roman" w:hAnsi="Gill Sans MT" w:cs="Helvetica"/>
          <w:color w:val="222222"/>
          <w:sz w:val="24"/>
          <w:szCs w:val="24"/>
          <w:lang w:val="en-US"/>
        </w:rPr>
        <w:t>T</w:t>
      </w:r>
      <w:r w:rsidR="002D0627" w:rsidRPr="002D0627">
        <w:rPr>
          <w:rFonts w:ascii="Gill Sans MT" w:eastAsia="Times New Roman" w:hAnsi="Gill Sans MT" w:cs="Helvetica"/>
          <w:color w:val="222222"/>
          <w:sz w:val="24"/>
          <w:szCs w:val="24"/>
          <w:lang w:val="en-US"/>
        </w:rPr>
        <w:t>he nondiscrimination policy statements will flow down and will apply to all subcontracts and subawards at any tier.  Contractors will be expected to include the clause in all subcontracts, and assistance awards (i.e., grant, cooperative agreement) recipients will be expected to include the provision in all subawards and contracts.</w:t>
      </w:r>
      <w:r w:rsidR="00075119">
        <w:rPr>
          <w:rFonts w:ascii="Gill Sans MT" w:eastAsia="Times New Roman" w:hAnsi="Gill Sans MT" w:cs="Helvetica"/>
          <w:color w:val="222222"/>
          <w:sz w:val="24"/>
          <w:szCs w:val="24"/>
          <w:lang w:val="en-US"/>
        </w:rPr>
        <w:t xml:space="preserve"> Up on becoming effective this language will be found in RFPs, RFAs, etc.  </w:t>
      </w:r>
    </w:p>
    <w:p w14:paraId="082D12AC" w14:textId="77777777" w:rsidR="002D0627" w:rsidRDefault="002D0627" w:rsidP="009A0B18">
      <w:pPr>
        <w:shd w:val="clear" w:color="auto" w:fill="FFFFFF"/>
        <w:spacing w:after="200" w:line="288" w:lineRule="auto"/>
        <w:textAlignment w:val="baseline"/>
        <w:rPr>
          <w:rFonts w:ascii="Gill Sans MT" w:eastAsia="Times New Roman" w:hAnsi="Gill Sans MT" w:cs="Helvetica"/>
          <w:color w:val="222222"/>
          <w:sz w:val="24"/>
          <w:szCs w:val="24"/>
          <w:lang w:val="en-US"/>
        </w:rPr>
      </w:pPr>
      <w:r w:rsidRPr="002D0627">
        <w:rPr>
          <w:rFonts w:ascii="Gill Sans MT" w:eastAsia="Times New Roman" w:hAnsi="Gill Sans MT" w:cs="Helvetica"/>
          <w:color w:val="222222"/>
          <w:sz w:val="24"/>
          <w:szCs w:val="24"/>
          <w:lang w:val="en-US"/>
        </w:rPr>
        <w:t>The clause/provision will not be incorporated retroactively into the existing awards.  However, USAID’s development approach remains unchanged.  Regardless of the execution date of an acquisitions/assistance award, USAID’s inherent principle is that all beneficiaries should be able to participate in USAID programs (no matter where they are located) without discrimination, whether or not this is explicitly stated in the award.</w:t>
      </w:r>
    </w:p>
    <w:p w14:paraId="4F2D7643" w14:textId="77777777" w:rsidR="002D0627" w:rsidRPr="002D0627" w:rsidRDefault="002D0627" w:rsidP="00430AAD">
      <w:pPr>
        <w:pStyle w:val="Heading2"/>
        <w:rPr>
          <w:rFonts w:ascii="Helvetica" w:eastAsia="Times New Roman" w:hAnsi="Helvetica"/>
          <w:lang w:val="en-US"/>
        </w:rPr>
      </w:pPr>
      <w:bookmarkStart w:id="11" w:name="_Toc72159371"/>
      <w:r w:rsidRPr="002D0627">
        <w:rPr>
          <w:rFonts w:eastAsia="Times New Roman"/>
          <w:bdr w:val="none" w:sz="0" w:space="0" w:color="auto" w:frame="1"/>
          <w:lang w:val="en-US"/>
        </w:rPr>
        <w:t>OPERATIONAL IMPACT</w:t>
      </w:r>
      <w:bookmarkEnd w:id="11"/>
    </w:p>
    <w:p w14:paraId="44A10D64" w14:textId="77777777" w:rsidR="009A0B18" w:rsidRDefault="009A0B18" w:rsidP="009A0B18">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p>
    <w:p w14:paraId="1C5FB825" w14:textId="0E4693CE" w:rsidR="002D0627" w:rsidRPr="009A0B18" w:rsidRDefault="002D0627" w:rsidP="009A0B18">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r w:rsidRPr="009A0B18">
        <w:rPr>
          <w:rFonts w:ascii="Gill Sans MT" w:eastAsia="Times New Roman" w:hAnsi="Gill Sans MT" w:cs="Helvetica"/>
          <w:color w:val="222222"/>
          <w:sz w:val="24"/>
          <w:szCs w:val="24"/>
          <w:lang w:val="en-US"/>
        </w:rPr>
        <w:t>Any new acquisitions or assistance award, irrespective of whether the partner concerned is a new or existing partner, will contain this language.  The policy statement does not represent a change in USAID’s approach to development but rather explicitly articulates an inherent, longstanding principle and USAID practice and expectation that all beneficiaries should be able to participate in USAID programs without discrimination.  Therefore, the operations of any partner operating according to USAID’s principles should not be impacted.</w:t>
      </w:r>
    </w:p>
    <w:p w14:paraId="1F28278E" w14:textId="77777777" w:rsidR="002D0627" w:rsidRPr="002D0627" w:rsidRDefault="002D0627" w:rsidP="005E690D">
      <w:pPr>
        <w:shd w:val="clear" w:color="auto" w:fill="FFFFFF"/>
        <w:spacing w:after="120" w:line="288" w:lineRule="auto"/>
        <w:textAlignment w:val="baseline"/>
        <w:rPr>
          <w:rFonts w:ascii="Gill Sans MT" w:eastAsia="Times New Roman" w:hAnsi="Gill Sans MT" w:cs="Helvetica"/>
          <w:color w:val="222222"/>
          <w:sz w:val="24"/>
          <w:szCs w:val="24"/>
          <w:lang w:val="en-US"/>
        </w:rPr>
      </w:pPr>
      <w:r w:rsidRPr="002D0627">
        <w:rPr>
          <w:rFonts w:ascii="Helvetica" w:eastAsia="Times New Roman" w:hAnsi="Helvetica" w:cs="Helvetica"/>
          <w:color w:val="222222"/>
          <w:sz w:val="21"/>
          <w:szCs w:val="21"/>
          <w:lang w:val="en-US"/>
        </w:rPr>
        <w:t> </w:t>
      </w:r>
      <w:r w:rsidRPr="002D0627">
        <w:rPr>
          <w:rFonts w:ascii="Gill Sans MT" w:eastAsia="Times New Roman" w:hAnsi="Gill Sans MT" w:cs="Helvetica"/>
          <w:color w:val="222222"/>
          <w:sz w:val="24"/>
          <w:szCs w:val="24"/>
          <w:lang w:val="en-US"/>
        </w:rPr>
        <w:t>By entering into any new acquisitions or assistance award, the partner agrees to the terms and conditions thereof, including this policy statement.</w:t>
      </w:r>
    </w:p>
    <w:p w14:paraId="62822A55" w14:textId="77777777" w:rsidR="002D0627" w:rsidRDefault="002D0627" w:rsidP="009A0B18">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r w:rsidRPr="002D0627">
        <w:rPr>
          <w:rFonts w:ascii="Gill Sans MT" w:eastAsia="Times New Roman" w:hAnsi="Gill Sans MT" w:cs="Helvetica"/>
          <w:color w:val="222222"/>
          <w:sz w:val="24"/>
          <w:szCs w:val="24"/>
          <w:lang w:val="en-US"/>
        </w:rPr>
        <w:t>No additional reporting requirements or monitoring/evaluation expectations are associated with these policy statements.  Consistent with award terms and conditions, USAID may request information to ensure compliance with the terms and conditions of USAID-funded acquisitions and assistance awards.</w:t>
      </w:r>
    </w:p>
    <w:p w14:paraId="369EDE1D" w14:textId="77777777" w:rsidR="005E690D" w:rsidRPr="002D0627" w:rsidRDefault="005E690D" w:rsidP="005E690D">
      <w:pPr>
        <w:shd w:val="clear" w:color="auto" w:fill="FFFFFF"/>
        <w:spacing w:after="120" w:line="288" w:lineRule="auto"/>
        <w:textAlignment w:val="baseline"/>
        <w:rPr>
          <w:rFonts w:ascii="Gill Sans MT" w:eastAsia="Times New Roman" w:hAnsi="Gill Sans MT" w:cs="Helvetica"/>
          <w:color w:val="222222"/>
          <w:sz w:val="24"/>
          <w:szCs w:val="24"/>
          <w:lang w:val="en-US"/>
        </w:rPr>
      </w:pPr>
    </w:p>
    <w:p w14:paraId="07BBD335" w14:textId="77777777" w:rsidR="002D0627" w:rsidRPr="002D0627" w:rsidRDefault="002D0627" w:rsidP="005E690D">
      <w:pPr>
        <w:pStyle w:val="Heading2"/>
        <w:rPr>
          <w:rFonts w:ascii="Helvetica" w:eastAsia="Times New Roman" w:hAnsi="Helvetica"/>
          <w:lang w:val="en-US"/>
        </w:rPr>
      </w:pPr>
      <w:bookmarkStart w:id="12" w:name="_Toc72159372"/>
      <w:r w:rsidRPr="002D0627">
        <w:rPr>
          <w:rFonts w:eastAsia="Times New Roman"/>
          <w:bdr w:val="none" w:sz="0" w:space="0" w:color="auto" w:frame="1"/>
          <w:lang w:val="en-US"/>
        </w:rPr>
        <w:t>OVERSIGHT &amp; ENFORCEMENT</w:t>
      </w:r>
      <w:bookmarkEnd w:id="12"/>
    </w:p>
    <w:p w14:paraId="4BA25578" w14:textId="77777777" w:rsidR="005E690D" w:rsidRPr="005E690D" w:rsidRDefault="005E690D" w:rsidP="005E690D">
      <w:pPr>
        <w:shd w:val="clear" w:color="auto" w:fill="FFFFFF"/>
        <w:spacing w:after="120" w:line="288" w:lineRule="auto"/>
        <w:textAlignment w:val="baseline"/>
        <w:rPr>
          <w:rFonts w:ascii="Helvetica" w:eastAsia="Times New Roman" w:hAnsi="Helvetica" w:cs="Helvetica"/>
          <w:color w:val="222222"/>
          <w:sz w:val="21"/>
          <w:szCs w:val="21"/>
          <w:lang w:val="en-US"/>
        </w:rPr>
      </w:pPr>
    </w:p>
    <w:p w14:paraId="2DB5C5CB" w14:textId="77777777" w:rsidR="002D0627" w:rsidRPr="004926B9" w:rsidRDefault="002D0627" w:rsidP="004926B9">
      <w:pPr>
        <w:shd w:val="clear" w:color="auto" w:fill="FFFFFF"/>
        <w:spacing w:after="120" w:line="288" w:lineRule="auto"/>
        <w:ind w:left="45"/>
        <w:jc w:val="both"/>
        <w:textAlignment w:val="baseline"/>
        <w:rPr>
          <w:rFonts w:ascii="Gill Sans MT" w:eastAsia="Times New Roman" w:hAnsi="Gill Sans MT" w:cs="Helvetica"/>
          <w:color w:val="222222"/>
          <w:sz w:val="24"/>
          <w:szCs w:val="24"/>
          <w:lang w:val="en-US"/>
        </w:rPr>
      </w:pPr>
      <w:r w:rsidRPr="004926B9">
        <w:rPr>
          <w:rFonts w:ascii="Gill Sans MT" w:eastAsia="Times New Roman" w:hAnsi="Gill Sans MT" w:cs="Helvetica"/>
          <w:color w:val="222222"/>
          <w:sz w:val="24"/>
          <w:szCs w:val="24"/>
          <w:lang w:val="en-US"/>
        </w:rPr>
        <w:t>As is the case with other terms or conditions of USAID-funded acquisitions or assistance awards, in the event of noncompliance USAID will seek appropriate remedies as specified in the award terms and conditions.</w:t>
      </w:r>
    </w:p>
    <w:p w14:paraId="3171D77C" w14:textId="718BA113" w:rsidR="002D0627" w:rsidRPr="004926B9" w:rsidRDefault="002D0627" w:rsidP="004926B9">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r w:rsidRPr="004926B9">
        <w:rPr>
          <w:rFonts w:ascii="Gill Sans MT" w:eastAsia="Times New Roman" w:hAnsi="Gill Sans MT" w:cs="Helvetica"/>
          <w:color w:val="222222"/>
          <w:sz w:val="24"/>
          <w:szCs w:val="24"/>
          <w:lang w:val="en-US"/>
        </w:rPr>
        <w:lastRenderedPageBreak/>
        <w:t>Reports of noncompliance with any of the terms or conditions of a USAID-funded acquisitions or assistance award should be directed to the appropriate USAID official, typically the relevant Contracting Officer/</w:t>
      </w:r>
      <w:r w:rsidR="009A0B18" w:rsidRPr="004926B9">
        <w:rPr>
          <w:rFonts w:ascii="Gill Sans MT" w:eastAsia="Times New Roman" w:hAnsi="Gill Sans MT" w:cs="Helvetica"/>
          <w:color w:val="222222"/>
          <w:sz w:val="24"/>
          <w:szCs w:val="24"/>
          <w:lang w:val="en-US"/>
        </w:rPr>
        <w:t xml:space="preserve"> </w:t>
      </w:r>
      <w:r w:rsidRPr="004926B9">
        <w:rPr>
          <w:rFonts w:ascii="Gill Sans MT" w:eastAsia="Times New Roman" w:hAnsi="Gill Sans MT" w:cs="Helvetica"/>
          <w:color w:val="222222"/>
          <w:sz w:val="24"/>
          <w:szCs w:val="24"/>
          <w:lang w:val="en-US"/>
        </w:rPr>
        <w:t>Agreement Officer (CO/AO) or the Contracting Officer’s Representative/Agreement Officer’s Representative (COR/AOR).  Additionally, complaints of waste, fraud, or abuse, including mismanagement or violations of law, rules, or regulations may be made to the USAID Inspector General (IG), as appropriate.</w:t>
      </w:r>
    </w:p>
    <w:p w14:paraId="7764889C" w14:textId="77777777" w:rsidR="002D0627" w:rsidRPr="004926B9" w:rsidRDefault="002D0627" w:rsidP="004926B9">
      <w:pPr>
        <w:shd w:val="clear" w:color="auto" w:fill="FFFFFF"/>
        <w:spacing w:after="120" w:line="288" w:lineRule="auto"/>
        <w:jc w:val="both"/>
        <w:textAlignment w:val="baseline"/>
        <w:rPr>
          <w:rFonts w:ascii="Gill Sans MT" w:eastAsia="Times New Roman" w:hAnsi="Gill Sans MT" w:cs="Helvetica"/>
          <w:color w:val="222222"/>
          <w:sz w:val="24"/>
          <w:szCs w:val="24"/>
          <w:lang w:val="en-US"/>
        </w:rPr>
      </w:pPr>
      <w:r w:rsidRPr="004926B9">
        <w:rPr>
          <w:rFonts w:ascii="Gill Sans MT" w:eastAsia="Times New Roman" w:hAnsi="Gill Sans MT" w:cs="Helvetica"/>
          <w:color w:val="222222"/>
          <w:sz w:val="24"/>
          <w:szCs w:val="24"/>
          <w:lang w:val="en-US"/>
        </w:rPr>
        <w:t>Following receipt of claims of noncompliance with any of the terms or conditions of USAID funded acquisitions or assistance awards the CO/AO or COR/AOR, as appropriate, will follow the Agency policies for reporting the alleged noncompliance.  If the claim is substantiated, USAID will seek appropriate remedies for noncompliance as specified above.  Complaints directed to the USAID IG will be resolved though the IG investigatory process.</w:t>
      </w:r>
    </w:p>
    <w:p w14:paraId="66D9BD55" w14:textId="77777777" w:rsidR="002D0627" w:rsidRPr="002D0627" w:rsidRDefault="002D0627" w:rsidP="005E690D">
      <w:pPr>
        <w:pStyle w:val="Heading1"/>
        <w:rPr>
          <w:rFonts w:ascii="Helvetica" w:eastAsia="Times New Roman" w:hAnsi="Helvetica"/>
          <w:lang w:val="en-US"/>
        </w:rPr>
      </w:pPr>
      <w:bookmarkStart w:id="13" w:name="_Toc72159373"/>
      <w:r w:rsidRPr="002D0627">
        <w:rPr>
          <w:rFonts w:eastAsia="Times New Roman"/>
          <w:bdr w:val="none" w:sz="0" w:space="0" w:color="auto" w:frame="1"/>
          <w:lang w:val="en-US"/>
        </w:rPr>
        <w:t>OTHER</w:t>
      </w:r>
      <w:bookmarkEnd w:id="13"/>
    </w:p>
    <w:p w14:paraId="4A415F0A" w14:textId="77777777" w:rsidR="005E690D" w:rsidRPr="004926B9" w:rsidRDefault="005E690D" w:rsidP="00C144DD">
      <w:pPr>
        <w:shd w:val="clear" w:color="auto" w:fill="FFFFFF"/>
        <w:spacing w:after="144" w:line="288" w:lineRule="auto"/>
        <w:textAlignment w:val="baseline"/>
        <w:rPr>
          <w:rFonts w:ascii="Gill Sans MT" w:eastAsia="Times New Roman" w:hAnsi="Gill Sans MT" w:cs="Helvetica"/>
          <w:b/>
          <w:bCs/>
          <w:color w:val="222222"/>
          <w:sz w:val="24"/>
          <w:szCs w:val="24"/>
          <w:bdr w:val="none" w:sz="0" w:space="0" w:color="auto" w:frame="1"/>
          <w:lang w:val="en-US"/>
        </w:rPr>
      </w:pPr>
    </w:p>
    <w:p w14:paraId="48E7D175" w14:textId="77777777" w:rsidR="002D0627" w:rsidRPr="004926B9" w:rsidRDefault="002D0627" w:rsidP="004926B9">
      <w:pPr>
        <w:shd w:val="clear" w:color="auto" w:fill="FFFFFF"/>
        <w:spacing w:after="144" w:line="288" w:lineRule="auto"/>
        <w:jc w:val="both"/>
        <w:textAlignment w:val="baseline"/>
        <w:rPr>
          <w:rFonts w:ascii="Gill Sans MT" w:eastAsia="Times New Roman" w:hAnsi="Gill Sans MT" w:cs="Helvetica"/>
          <w:color w:val="222222"/>
          <w:sz w:val="24"/>
          <w:szCs w:val="24"/>
          <w:lang w:val="en-US"/>
        </w:rPr>
      </w:pPr>
      <w:r w:rsidRPr="004926B9">
        <w:rPr>
          <w:rFonts w:ascii="Gill Sans MT" w:eastAsia="Times New Roman" w:hAnsi="Gill Sans MT" w:cs="Helvetica"/>
          <w:color w:val="222222"/>
          <w:sz w:val="24"/>
          <w:szCs w:val="24"/>
          <w:lang w:val="en-US"/>
        </w:rPr>
        <w:t>These policy statements do not limit the ability of a recipient or contractor to target assistance to certain populations as defined in the acquisitions or assistance award of a USAID-funded program.  It does remind implementing partners that they are bound by the terms of their awards, which identify the intended beneficiaries.  It has been USAID’s longstanding practice and policy to provide assistance based on need, without further distinctions based on race, color, religion, sex (including gender identity, sexual orientation, and pregnancy), national origin, disability, age, genetic information, marital status, parental status, political affiliation or veteran’s status.</w:t>
      </w:r>
    </w:p>
    <w:p w14:paraId="005B52A5" w14:textId="77777777" w:rsidR="002D0627" w:rsidRPr="004926B9" w:rsidRDefault="002D0627" w:rsidP="004926B9">
      <w:pPr>
        <w:shd w:val="clear" w:color="auto" w:fill="FFFFFF"/>
        <w:spacing w:after="144" w:line="288" w:lineRule="auto"/>
        <w:textAlignment w:val="baseline"/>
        <w:rPr>
          <w:rFonts w:ascii="Gill Sans MT" w:eastAsia="Times New Roman" w:hAnsi="Gill Sans MT" w:cs="Helvetica"/>
          <w:color w:val="222222"/>
          <w:sz w:val="24"/>
          <w:szCs w:val="24"/>
          <w:lang w:val="en-US"/>
        </w:rPr>
      </w:pPr>
      <w:r w:rsidRPr="004926B9">
        <w:rPr>
          <w:rFonts w:ascii="Gill Sans MT" w:eastAsia="Times New Roman" w:hAnsi="Gill Sans MT" w:cs="Helvetica"/>
          <w:color w:val="222222"/>
          <w:sz w:val="24"/>
          <w:szCs w:val="24"/>
          <w:lang w:val="en-US"/>
        </w:rPr>
        <w:t xml:space="preserve">The nondiscrimination policy statements explicitly articulate an inherent, longstanding principle that all beneficiaries should be able to participate in USAID programs without discrimination.  As such, </w:t>
      </w:r>
      <w:r w:rsidRPr="004926B9">
        <w:rPr>
          <w:rFonts w:ascii="Gill Sans MT" w:eastAsia="Times New Roman" w:hAnsi="Gill Sans MT" w:cs="Helvetica"/>
          <w:b/>
          <w:color w:val="222222"/>
          <w:sz w:val="24"/>
          <w:szCs w:val="24"/>
          <w:lang w:val="en-US"/>
        </w:rPr>
        <w:t>there is no waiver/exemption or process for applying for a waiver/exemption from these policy</w:t>
      </w:r>
      <w:r w:rsidRPr="004926B9">
        <w:rPr>
          <w:rFonts w:ascii="Gill Sans MT" w:eastAsia="Times New Roman" w:hAnsi="Gill Sans MT" w:cs="Helvetica"/>
          <w:color w:val="222222"/>
          <w:sz w:val="24"/>
          <w:szCs w:val="24"/>
          <w:lang w:val="en-US"/>
        </w:rPr>
        <w:t xml:space="preserve"> statements.</w:t>
      </w:r>
    </w:p>
    <w:p w14:paraId="4A7E2EF3" w14:textId="7B29696C" w:rsidR="006023F2" w:rsidRPr="004926B9" w:rsidRDefault="006023F2">
      <w:pPr>
        <w:rPr>
          <w:rFonts w:ascii="Gill Sans MT" w:hAnsi="Gill Sans MT"/>
          <w:sz w:val="24"/>
          <w:szCs w:val="24"/>
        </w:rPr>
      </w:pPr>
    </w:p>
    <w:p w14:paraId="7EBE5DF3" w14:textId="68272E15" w:rsidR="00B42754" w:rsidRDefault="00B42754"/>
    <w:p w14:paraId="421FD0BE" w14:textId="5997DF31" w:rsidR="00B42754" w:rsidRDefault="00B42754">
      <w:r>
        <w:br w:type="page"/>
      </w:r>
    </w:p>
    <w:p w14:paraId="6EA92322" w14:textId="77777777" w:rsidR="002C1D96" w:rsidRDefault="000A1266" w:rsidP="00752C81">
      <w:pPr>
        <w:pStyle w:val="Heading1"/>
      </w:pPr>
      <w:bookmarkStart w:id="14" w:name="_Toc72159374"/>
      <w:r>
        <w:lastRenderedPageBreak/>
        <w:t xml:space="preserve">Annex 1: </w:t>
      </w:r>
      <w:r w:rsidR="00752C81">
        <w:t>ISHDO</w:t>
      </w:r>
      <w:r w:rsidR="00B42754" w:rsidRPr="000A1266">
        <w:t xml:space="preserve"> Program Discrimination Complaint Form</w:t>
      </w:r>
      <w:bookmarkEnd w:id="14"/>
      <w:r w:rsidR="00B42754" w:rsidRPr="000A1266">
        <w:t xml:space="preserve"> </w:t>
      </w:r>
    </w:p>
    <w:p w14:paraId="1A6BCE77" w14:textId="77777777" w:rsidR="002C1D96" w:rsidRDefault="002C1D96" w:rsidP="002C1D96"/>
    <w:p w14:paraId="005A3DF9" w14:textId="6FD50A26" w:rsidR="00B42754" w:rsidRPr="000A1266" w:rsidRDefault="00B42754" w:rsidP="002C1D96">
      <w:pPr>
        <w:pStyle w:val="Heading2"/>
        <w:numPr>
          <w:ilvl w:val="0"/>
          <w:numId w:val="26"/>
        </w:numPr>
      </w:pPr>
      <w:bookmarkStart w:id="15" w:name="_Toc72159375"/>
      <w:r w:rsidRPr="000A1266">
        <w:t>Instructions</w:t>
      </w:r>
      <w:r w:rsidR="002C1D96">
        <w:t xml:space="preserve"> to the Complaint Form</w:t>
      </w:r>
      <w:bookmarkEnd w:id="15"/>
      <w:r w:rsidR="002C1D96">
        <w:t xml:space="preserve"> </w:t>
      </w:r>
    </w:p>
    <w:p w14:paraId="53F2A537" w14:textId="77777777" w:rsidR="002C1D96" w:rsidRDefault="002C1D96" w:rsidP="002D56C3">
      <w:pPr>
        <w:spacing w:after="120" w:line="271" w:lineRule="auto"/>
        <w:jc w:val="both"/>
        <w:rPr>
          <w:rFonts w:ascii="Times New Roman" w:hAnsi="Times New Roman" w:cs="Times New Roman"/>
          <w:b/>
          <w:bCs/>
          <w:sz w:val="24"/>
          <w:szCs w:val="24"/>
        </w:rPr>
      </w:pPr>
    </w:p>
    <w:p w14:paraId="3CA32D3B" w14:textId="56F018C2" w:rsidR="002D56C3" w:rsidRDefault="00B42754" w:rsidP="002D56C3">
      <w:pPr>
        <w:spacing w:after="120" w:line="271" w:lineRule="auto"/>
        <w:jc w:val="both"/>
        <w:rPr>
          <w:rFonts w:ascii="Times New Roman" w:hAnsi="Times New Roman" w:cs="Times New Roman"/>
          <w:sz w:val="24"/>
          <w:szCs w:val="24"/>
        </w:rPr>
      </w:pPr>
      <w:r w:rsidRPr="00752C81">
        <w:rPr>
          <w:rFonts w:ascii="Times New Roman" w:hAnsi="Times New Roman" w:cs="Times New Roman"/>
          <w:b/>
          <w:bCs/>
          <w:sz w:val="24"/>
          <w:szCs w:val="24"/>
        </w:rPr>
        <w:t>PURPOSE:</w:t>
      </w:r>
      <w:r w:rsidRPr="000A1266">
        <w:rPr>
          <w:rFonts w:ascii="Times New Roman" w:hAnsi="Times New Roman" w:cs="Times New Roman"/>
          <w:sz w:val="24"/>
          <w:szCs w:val="24"/>
        </w:rPr>
        <w:t xml:space="preserve"> This form may be used if you believe you have been subjected to</w:t>
      </w:r>
      <w:r w:rsidR="00752C81">
        <w:rPr>
          <w:rFonts w:ascii="Times New Roman" w:hAnsi="Times New Roman" w:cs="Times New Roman"/>
          <w:sz w:val="24"/>
          <w:szCs w:val="24"/>
        </w:rPr>
        <w:t xml:space="preserve"> </w:t>
      </w:r>
      <w:r w:rsidRPr="000A1266">
        <w:rPr>
          <w:rFonts w:ascii="Times New Roman" w:hAnsi="Times New Roman" w:cs="Times New Roman"/>
          <w:sz w:val="24"/>
          <w:szCs w:val="24"/>
        </w:rPr>
        <w:t xml:space="preserve">discrimination in any </w:t>
      </w:r>
      <w:proofErr w:type="gramStart"/>
      <w:r w:rsidR="00752C81">
        <w:rPr>
          <w:rFonts w:ascii="Times New Roman" w:hAnsi="Times New Roman" w:cs="Times New Roman"/>
          <w:sz w:val="24"/>
          <w:szCs w:val="24"/>
        </w:rPr>
        <w:t xml:space="preserve">ISHDO </w:t>
      </w:r>
      <w:r w:rsidRPr="000A1266">
        <w:rPr>
          <w:rFonts w:ascii="Times New Roman" w:hAnsi="Times New Roman" w:cs="Times New Roman"/>
          <w:sz w:val="24"/>
          <w:szCs w:val="24"/>
        </w:rPr>
        <w:t xml:space="preserve"> program</w:t>
      </w:r>
      <w:proofErr w:type="gramEnd"/>
      <w:r w:rsidRPr="000A1266">
        <w:rPr>
          <w:rFonts w:ascii="Times New Roman" w:hAnsi="Times New Roman" w:cs="Times New Roman"/>
          <w:sz w:val="24"/>
          <w:szCs w:val="24"/>
        </w:rPr>
        <w:t xml:space="preserve"> or activity and you wish to file a complaint of</w:t>
      </w:r>
      <w:r w:rsidR="00752C81">
        <w:rPr>
          <w:rFonts w:ascii="Times New Roman" w:hAnsi="Times New Roman" w:cs="Times New Roman"/>
          <w:sz w:val="24"/>
          <w:szCs w:val="24"/>
        </w:rPr>
        <w:t xml:space="preserve"> </w:t>
      </w:r>
      <w:r w:rsidRPr="000A1266">
        <w:rPr>
          <w:rFonts w:ascii="Times New Roman" w:hAnsi="Times New Roman" w:cs="Times New Roman"/>
          <w:sz w:val="24"/>
          <w:szCs w:val="24"/>
        </w:rPr>
        <w:t>discrimination. The form can be used to file a complaint of discrimination based on race,</w:t>
      </w:r>
      <w:r w:rsidR="00752C81">
        <w:rPr>
          <w:rFonts w:ascii="Times New Roman" w:hAnsi="Times New Roman" w:cs="Times New Roman"/>
          <w:sz w:val="24"/>
          <w:szCs w:val="24"/>
        </w:rPr>
        <w:t xml:space="preserve"> </w:t>
      </w:r>
      <w:proofErr w:type="spellStart"/>
      <w:r w:rsidRPr="000A1266">
        <w:rPr>
          <w:rFonts w:ascii="Times New Roman" w:hAnsi="Times New Roman" w:cs="Times New Roman"/>
          <w:sz w:val="24"/>
          <w:szCs w:val="24"/>
        </w:rPr>
        <w:t>color</w:t>
      </w:r>
      <w:proofErr w:type="spellEnd"/>
      <w:r w:rsidRPr="000A1266">
        <w:rPr>
          <w:rFonts w:ascii="Times New Roman" w:hAnsi="Times New Roman" w:cs="Times New Roman"/>
          <w:sz w:val="24"/>
          <w:szCs w:val="24"/>
        </w:rPr>
        <w:t>, national origin, religion, sex, disability, age, marital status, sexual orientation,</w:t>
      </w:r>
      <w:r w:rsidR="00752C81">
        <w:rPr>
          <w:rFonts w:ascii="Times New Roman" w:hAnsi="Times New Roman" w:cs="Times New Roman"/>
          <w:sz w:val="24"/>
          <w:szCs w:val="24"/>
        </w:rPr>
        <w:t xml:space="preserve"> </w:t>
      </w:r>
      <w:r w:rsidRPr="000A1266">
        <w:rPr>
          <w:rFonts w:ascii="Times New Roman" w:hAnsi="Times New Roman" w:cs="Times New Roman"/>
          <w:sz w:val="24"/>
          <w:szCs w:val="24"/>
        </w:rPr>
        <w:t>family/parental status, income derived from public assistance program and political</w:t>
      </w:r>
      <w:r w:rsidR="002D56C3">
        <w:rPr>
          <w:rFonts w:ascii="Times New Roman" w:hAnsi="Times New Roman" w:cs="Times New Roman"/>
          <w:sz w:val="24"/>
          <w:szCs w:val="24"/>
        </w:rPr>
        <w:t xml:space="preserve"> </w:t>
      </w:r>
      <w:r w:rsidRPr="000A1266">
        <w:rPr>
          <w:rFonts w:ascii="Times New Roman" w:hAnsi="Times New Roman" w:cs="Times New Roman"/>
          <w:sz w:val="24"/>
          <w:szCs w:val="24"/>
        </w:rPr>
        <w:t xml:space="preserve">beliefs. </w:t>
      </w:r>
    </w:p>
    <w:p w14:paraId="0E53772A" w14:textId="52FC35DD" w:rsidR="00B42754" w:rsidRPr="000A1266" w:rsidRDefault="00B42754" w:rsidP="004926B9">
      <w:pPr>
        <w:spacing w:after="120" w:line="271" w:lineRule="auto"/>
        <w:jc w:val="both"/>
        <w:rPr>
          <w:rFonts w:ascii="Times New Roman" w:hAnsi="Times New Roman" w:cs="Times New Roman"/>
          <w:sz w:val="24"/>
          <w:szCs w:val="24"/>
        </w:rPr>
      </w:pPr>
      <w:r w:rsidRPr="000A1266">
        <w:rPr>
          <w:rFonts w:ascii="Times New Roman" w:hAnsi="Times New Roman" w:cs="Times New Roman"/>
          <w:sz w:val="24"/>
          <w:szCs w:val="24"/>
        </w:rPr>
        <w:t>If you need assistance filling out the form, you may call any of the telephone</w:t>
      </w:r>
      <w:r w:rsidR="002D56C3">
        <w:rPr>
          <w:rFonts w:ascii="Times New Roman" w:hAnsi="Times New Roman" w:cs="Times New Roman"/>
          <w:sz w:val="24"/>
          <w:szCs w:val="24"/>
        </w:rPr>
        <w:t xml:space="preserve"> </w:t>
      </w:r>
      <w:r w:rsidRPr="000A1266">
        <w:rPr>
          <w:rFonts w:ascii="Times New Roman" w:hAnsi="Times New Roman" w:cs="Times New Roman"/>
          <w:sz w:val="24"/>
          <w:szCs w:val="24"/>
        </w:rPr>
        <w:t>numbers listed at the bottom of the complaint form. You are not required to use</w:t>
      </w:r>
      <w:r w:rsidR="002D56C3">
        <w:rPr>
          <w:rFonts w:ascii="Times New Roman" w:hAnsi="Times New Roman" w:cs="Times New Roman"/>
          <w:sz w:val="24"/>
          <w:szCs w:val="24"/>
        </w:rPr>
        <w:t xml:space="preserve"> </w:t>
      </w:r>
      <w:r w:rsidRPr="000A1266">
        <w:rPr>
          <w:rFonts w:ascii="Times New Roman" w:hAnsi="Times New Roman" w:cs="Times New Roman"/>
          <w:sz w:val="24"/>
          <w:szCs w:val="24"/>
        </w:rPr>
        <w:t xml:space="preserve">the complaint form. You may write a letter instead. If you write a </w:t>
      </w:r>
      <w:proofErr w:type="gramStart"/>
      <w:r w:rsidRPr="000A1266">
        <w:rPr>
          <w:rFonts w:ascii="Times New Roman" w:hAnsi="Times New Roman" w:cs="Times New Roman"/>
          <w:sz w:val="24"/>
          <w:szCs w:val="24"/>
        </w:rPr>
        <w:t>letter</w:t>
      </w:r>
      <w:proofErr w:type="gramEnd"/>
      <w:r w:rsidRPr="000A1266">
        <w:rPr>
          <w:rFonts w:ascii="Times New Roman" w:hAnsi="Times New Roman" w:cs="Times New Roman"/>
          <w:sz w:val="24"/>
          <w:szCs w:val="24"/>
        </w:rPr>
        <w:t xml:space="preserve"> it must</w:t>
      </w:r>
      <w:r w:rsidR="002D56C3">
        <w:rPr>
          <w:rFonts w:ascii="Times New Roman" w:hAnsi="Times New Roman" w:cs="Times New Roman"/>
          <w:sz w:val="24"/>
          <w:szCs w:val="24"/>
        </w:rPr>
        <w:t xml:space="preserve"> </w:t>
      </w:r>
      <w:r w:rsidRPr="000A1266">
        <w:rPr>
          <w:rFonts w:ascii="Times New Roman" w:hAnsi="Times New Roman" w:cs="Times New Roman"/>
          <w:sz w:val="24"/>
          <w:szCs w:val="24"/>
        </w:rPr>
        <w:t>contain all of the information requested in the form and be signed by you or your</w:t>
      </w:r>
      <w:r w:rsidR="002D56C3">
        <w:rPr>
          <w:rFonts w:ascii="Times New Roman" w:hAnsi="Times New Roman" w:cs="Times New Roman"/>
          <w:sz w:val="24"/>
          <w:szCs w:val="24"/>
        </w:rPr>
        <w:t xml:space="preserve"> </w:t>
      </w:r>
      <w:r w:rsidRPr="000A1266">
        <w:rPr>
          <w:rFonts w:ascii="Times New Roman" w:hAnsi="Times New Roman" w:cs="Times New Roman"/>
          <w:sz w:val="24"/>
          <w:szCs w:val="24"/>
        </w:rPr>
        <w:t>authorized representative.</w:t>
      </w:r>
    </w:p>
    <w:p w14:paraId="45FB470D" w14:textId="04CF09CB" w:rsidR="00B42754" w:rsidRPr="000A1266" w:rsidRDefault="00B42754" w:rsidP="00B42754">
      <w:pPr>
        <w:rPr>
          <w:rFonts w:ascii="Times New Roman" w:hAnsi="Times New Roman" w:cs="Times New Roman"/>
          <w:sz w:val="24"/>
          <w:szCs w:val="24"/>
        </w:rPr>
      </w:pPr>
      <w:r w:rsidRPr="000A1266">
        <w:rPr>
          <w:rFonts w:ascii="Times New Roman" w:hAnsi="Times New Roman" w:cs="Times New Roman"/>
          <w:sz w:val="24"/>
          <w:szCs w:val="24"/>
        </w:rPr>
        <w:t xml:space="preserve">You may also send a complaint by </w:t>
      </w:r>
      <w:r w:rsidR="002D56C3">
        <w:rPr>
          <w:rFonts w:ascii="Times New Roman" w:hAnsi="Times New Roman" w:cs="Times New Roman"/>
          <w:sz w:val="24"/>
          <w:szCs w:val="24"/>
        </w:rPr>
        <w:t>email or by mail through the Ethiopian</w:t>
      </w:r>
      <w:r w:rsidRPr="000A1266">
        <w:rPr>
          <w:rFonts w:ascii="Times New Roman" w:hAnsi="Times New Roman" w:cs="Times New Roman"/>
          <w:sz w:val="24"/>
          <w:szCs w:val="24"/>
        </w:rPr>
        <w:t xml:space="preserve"> Postal Service Mail. We must</w:t>
      </w:r>
      <w:r w:rsidR="002D56C3">
        <w:rPr>
          <w:rFonts w:ascii="Times New Roman" w:hAnsi="Times New Roman" w:cs="Times New Roman"/>
          <w:sz w:val="24"/>
          <w:szCs w:val="24"/>
        </w:rPr>
        <w:t xml:space="preserve"> </w:t>
      </w:r>
      <w:r w:rsidRPr="000A1266">
        <w:rPr>
          <w:rFonts w:ascii="Times New Roman" w:hAnsi="Times New Roman" w:cs="Times New Roman"/>
          <w:sz w:val="24"/>
          <w:szCs w:val="24"/>
        </w:rPr>
        <w:t>have a signed copy of your complaint. Incomplete information or an unsigned form</w:t>
      </w:r>
      <w:r w:rsidR="00453BA9">
        <w:rPr>
          <w:rFonts w:ascii="Times New Roman" w:hAnsi="Times New Roman" w:cs="Times New Roman"/>
          <w:sz w:val="24"/>
          <w:szCs w:val="24"/>
        </w:rPr>
        <w:t xml:space="preserve"> </w:t>
      </w:r>
      <w:r w:rsidRPr="000A1266">
        <w:rPr>
          <w:rFonts w:ascii="Times New Roman" w:hAnsi="Times New Roman" w:cs="Times New Roman"/>
          <w:sz w:val="24"/>
          <w:szCs w:val="24"/>
        </w:rPr>
        <w:t>will delay the processing of your complaint.</w:t>
      </w:r>
    </w:p>
    <w:p w14:paraId="43535462" w14:textId="35B54597" w:rsidR="00B42754" w:rsidRPr="000A1266" w:rsidRDefault="00B42754" w:rsidP="00B42754">
      <w:pPr>
        <w:rPr>
          <w:rFonts w:ascii="Times New Roman" w:hAnsi="Times New Roman" w:cs="Times New Roman"/>
          <w:sz w:val="24"/>
          <w:szCs w:val="24"/>
        </w:rPr>
      </w:pPr>
      <w:r w:rsidRPr="002D56C3">
        <w:rPr>
          <w:rFonts w:ascii="Times New Roman" w:hAnsi="Times New Roman" w:cs="Times New Roman"/>
          <w:b/>
          <w:bCs/>
          <w:sz w:val="24"/>
          <w:szCs w:val="24"/>
        </w:rPr>
        <w:t>FILING DEADLINE:</w:t>
      </w:r>
      <w:r w:rsidRPr="000A1266">
        <w:rPr>
          <w:rFonts w:ascii="Times New Roman" w:hAnsi="Times New Roman" w:cs="Times New Roman"/>
          <w:sz w:val="24"/>
          <w:szCs w:val="24"/>
        </w:rPr>
        <w:t xml:space="preserve"> A program discrimination complaint must be filed not later than</w:t>
      </w:r>
      <w:r w:rsidR="00453BA9">
        <w:rPr>
          <w:rFonts w:ascii="Times New Roman" w:hAnsi="Times New Roman" w:cs="Times New Roman"/>
          <w:sz w:val="24"/>
          <w:szCs w:val="24"/>
        </w:rPr>
        <w:t xml:space="preserve"> </w:t>
      </w:r>
      <w:r w:rsidRPr="000A1266">
        <w:rPr>
          <w:rFonts w:ascii="Times New Roman" w:hAnsi="Times New Roman" w:cs="Times New Roman"/>
          <w:sz w:val="24"/>
          <w:szCs w:val="24"/>
        </w:rPr>
        <w:t>180 days of the date you knew or should have known of the alleged</w:t>
      </w:r>
      <w:r w:rsidR="002A4C99">
        <w:rPr>
          <w:rFonts w:ascii="Times New Roman" w:hAnsi="Times New Roman" w:cs="Times New Roman"/>
          <w:sz w:val="24"/>
          <w:szCs w:val="24"/>
        </w:rPr>
        <w:t xml:space="preserve"> </w:t>
      </w:r>
      <w:r w:rsidRPr="000A1266">
        <w:rPr>
          <w:rFonts w:ascii="Times New Roman" w:hAnsi="Times New Roman" w:cs="Times New Roman"/>
          <w:sz w:val="24"/>
          <w:szCs w:val="24"/>
        </w:rPr>
        <w:t xml:space="preserve">discrimination, unless the time for filing is extended by </w:t>
      </w:r>
      <w:proofErr w:type="gramStart"/>
      <w:r w:rsidR="00752C81">
        <w:rPr>
          <w:rFonts w:ascii="Times New Roman" w:hAnsi="Times New Roman" w:cs="Times New Roman"/>
          <w:sz w:val="24"/>
          <w:szCs w:val="24"/>
        </w:rPr>
        <w:t xml:space="preserve">ISHDO </w:t>
      </w:r>
      <w:r w:rsidRPr="000A1266">
        <w:rPr>
          <w:rFonts w:ascii="Times New Roman" w:hAnsi="Times New Roman" w:cs="Times New Roman"/>
          <w:sz w:val="24"/>
          <w:szCs w:val="24"/>
        </w:rPr>
        <w:t>.</w:t>
      </w:r>
      <w:proofErr w:type="gramEnd"/>
      <w:r w:rsidRPr="000A1266">
        <w:rPr>
          <w:rFonts w:ascii="Times New Roman" w:hAnsi="Times New Roman" w:cs="Times New Roman"/>
          <w:sz w:val="24"/>
          <w:szCs w:val="24"/>
        </w:rPr>
        <w:t xml:space="preserve"> Complaints sent by</w:t>
      </w:r>
      <w:r w:rsidR="002A4C99">
        <w:rPr>
          <w:rFonts w:ascii="Times New Roman" w:hAnsi="Times New Roman" w:cs="Times New Roman"/>
          <w:sz w:val="24"/>
          <w:szCs w:val="24"/>
        </w:rPr>
        <w:t xml:space="preserve"> </w:t>
      </w:r>
      <w:r w:rsidRPr="000A1266">
        <w:rPr>
          <w:rFonts w:ascii="Times New Roman" w:hAnsi="Times New Roman" w:cs="Times New Roman"/>
          <w:sz w:val="24"/>
          <w:szCs w:val="24"/>
        </w:rPr>
        <w:t>mail are considered filed on the date the complaint was signed, unless the date on</w:t>
      </w:r>
      <w:r w:rsidR="004926B9">
        <w:rPr>
          <w:rFonts w:ascii="Times New Roman" w:hAnsi="Times New Roman" w:cs="Times New Roman"/>
          <w:sz w:val="24"/>
          <w:szCs w:val="24"/>
        </w:rPr>
        <w:t xml:space="preserve"> </w:t>
      </w:r>
      <w:r w:rsidRPr="000A1266">
        <w:rPr>
          <w:rFonts w:ascii="Times New Roman" w:hAnsi="Times New Roman" w:cs="Times New Roman"/>
          <w:sz w:val="24"/>
          <w:szCs w:val="24"/>
        </w:rPr>
        <w:t>the complaint letter differs by seven days or more from the postmark date, in which</w:t>
      </w:r>
      <w:r w:rsidR="004926B9">
        <w:rPr>
          <w:rFonts w:ascii="Times New Roman" w:hAnsi="Times New Roman" w:cs="Times New Roman"/>
          <w:sz w:val="24"/>
          <w:szCs w:val="24"/>
        </w:rPr>
        <w:t xml:space="preserve"> </w:t>
      </w:r>
      <w:r w:rsidRPr="000A1266">
        <w:rPr>
          <w:rFonts w:ascii="Times New Roman" w:hAnsi="Times New Roman" w:cs="Times New Roman"/>
          <w:sz w:val="24"/>
          <w:szCs w:val="24"/>
        </w:rPr>
        <w:t>case the postmark date will be used as the filing date. Complaint documentation or</w:t>
      </w:r>
      <w:r w:rsidR="004926B9">
        <w:rPr>
          <w:rFonts w:ascii="Times New Roman" w:hAnsi="Times New Roman" w:cs="Times New Roman"/>
          <w:sz w:val="24"/>
          <w:szCs w:val="24"/>
        </w:rPr>
        <w:t xml:space="preserve"> </w:t>
      </w:r>
      <w:r w:rsidRPr="000A1266">
        <w:rPr>
          <w:rFonts w:ascii="Times New Roman" w:hAnsi="Times New Roman" w:cs="Times New Roman"/>
          <w:sz w:val="24"/>
          <w:szCs w:val="24"/>
        </w:rPr>
        <w:t>Complaint Forms sent by fax or mail will be considered filed on the day the complaint is</w:t>
      </w:r>
    </w:p>
    <w:p w14:paraId="15AF3334" w14:textId="44D21F8F" w:rsidR="00B42754" w:rsidRPr="000A1266" w:rsidRDefault="00B42754" w:rsidP="00B42754">
      <w:pPr>
        <w:rPr>
          <w:rFonts w:ascii="Times New Roman" w:hAnsi="Times New Roman" w:cs="Times New Roman"/>
          <w:sz w:val="24"/>
          <w:szCs w:val="24"/>
        </w:rPr>
      </w:pPr>
      <w:r w:rsidRPr="000A1266">
        <w:rPr>
          <w:rFonts w:ascii="Times New Roman" w:hAnsi="Times New Roman" w:cs="Times New Roman"/>
          <w:sz w:val="24"/>
          <w:szCs w:val="24"/>
        </w:rPr>
        <w:t>faxed or mailed. Complaints filed after the 180-day deadline must include a ‘good</w:t>
      </w:r>
      <w:r w:rsidR="004926B9">
        <w:rPr>
          <w:rFonts w:ascii="Times New Roman" w:hAnsi="Times New Roman" w:cs="Times New Roman"/>
          <w:sz w:val="24"/>
          <w:szCs w:val="24"/>
        </w:rPr>
        <w:t xml:space="preserve"> </w:t>
      </w:r>
      <w:r w:rsidRPr="000A1266">
        <w:rPr>
          <w:rFonts w:ascii="Times New Roman" w:hAnsi="Times New Roman" w:cs="Times New Roman"/>
          <w:sz w:val="24"/>
          <w:szCs w:val="24"/>
        </w:rPr>
        <w:t>cause’ explanation for the delay. For example, if:</w:t>
      </w:r>
    </w:p>
    <w:p w14:paraId="6956EEBB" w14:textId="66B49DB1" w:rsidR="00B42754" w:rsidRPr="004926B9" w:rsidRDefault="00B42754" w:rsidP="002A3516">
      <w:pPr>
        <w:pStyle w:val="ListParagraph"/>
        <w:numPr>
          <w:ilvl w:val="0"/>
          <w:numId w:val="24"/>
        </w:numPr>
        <w:spacing w:after="120" w:line="288" w:lineRule="auto"/>
        <w:rPr>
          <w:rFonts w:ascii="Times New Roman" w:hAnsi="Times New Roman" w:cs="Times New Roman"/>
          <w:sz w:val="24"/>
          <w:szCs w:val="24"/>
        </w:rPr>
      </w:pPr>
      <w:r w:rsidRPr="004926B9">
        <w:rPr>
          <w:rFonts w:ascii="Times New Roman" w:hAnsi="Times New Roman" w:cs="Times New Roman"/>
          <w:sz w:val="24"/>
          <w:szCs w:val="24"/>
        </w:rPr>
        <w:t>You could not reasonably have been expected to know of the discriminatory act</w:t>
      </w:r>
      <w:r w:rsidR="004926B9">
        <w:rPr>
          <w:rFonts w:ascii="Times New Roman" w:hAnsi="Times New Roman" w:cs="Times New Roman"/>
          <w:sz w:val="24"/>
          <w:szCs w:val="24"/>
        </w:rPr>
        <w:t xml:space="preserve"> </w:t>
      </w:r>
      <w:r w:rsidRPr="004926B9">
        <w:rPr>
          <w:rFonts w:ascii="Times New Roman" w:hAnsi="Times New Roman" w:cs="Times New Roman"/>
          <w:sz w:val="24"/>
          <w:szCs w:val="24"/>
        </w:rPr>
        <w:t>within the 180-day period;</w:t>
      </w:r>
    </w:p>
    <w:p w14:paraId="47116D26" w14:textId="641F166D" w:rsidR="00B42754" w:rsidRPr="002A3516" w:rsidRDefault="00B42754" w:rsidP="002A3516">
      <w:pPr>
        <w:pStyle w:val="ListParagraph"/>
        <w:numPr>
          <w:ilvl w:val="0"/>
          <w:numId w:val="24"/>
        </w:numPr>
        <w:spacing w:after="120" w:line="288" w:lineRule="auto"/>
        <w:rPr>
          <w:rFonts w:ascii="Times New Roman" w:hAnsi="Times New Roman" w:cs="Times New Roman"/>
          <w:sz w:val="24"/>
          <w:szCs w:val="24"/>
        </w:rPr>
      </w:pPr>
      <w:r w:rsidRPr="002A3516">
        <w:rPr>
          <w:rFonts w:ascii="Times New Roman" w:hAnsi="Times New Roman" w:cs="Times New Roman"/>
          <w:sz w:val="24"/>
          <w:szCs w:val="24"/>
        </w:rPr>
        <w:t>You were seriously ill or incapacitated;</w:t>
      </w:r>
    </w:p>
    <w:p w14:paraId="314F2139" w14:textId="394A3E6A" w:rsidR="00B42754" w:rsidRPr="002A3516" w:rsidRDefault="00B42754" w:rsidP="002A3516">
      <w:pPr>
        <w:pStyle w:val="ListParagraph"/>
        <w:numPr>
          <w:ilvl w:val="0"/>
          <w:numId w:val="24"/>
        </w:numPr>
        <w:spacing w:after="120" w:line="288" w:lineRule="auto"/>
        <w:rPr>
          <w:rFonts w:ascii="Times New Roman" w:hAnsi="Times New Roman" w:cs="Times New Roman"/>
          <w:sz w:val="24"/>
          <w:szCs w:val="24"/>
        </w:rPr>
      </w:pPr>
      <w:r w:rsidRPr="002A3516">
        <w:rPr>
          <w:rFonts w:ascii="Times New Roman" w:hAnsi="Times New Roman" w:cs="Times New Roman"/>
          <w:sz w:val="24"/>
          <w:szCs w:val="24"/>
        </w:rPr>
        <w:t>The same complaint was filed with another Federal, state, or local agency and that</w:t>
      </w:r>
      <w:r w:rsidR="002A3516">
        <w:rPr>
          <w:rFonts w:ascii="Times New Roman" w:hAnsi="Times New Roman" w:cs="Times New Roman"/>
          <w:sz w:val="24"/>
          <w:szCs w:val="24"/>
        </w:rPr>
        <w:t xml:space="preserve"> </w:t>
      </w:r>
      <w:r w:rsidRPr="002A3516">
        <w:rPr>
          <w:rFonts w:ascii="Times New Roman" w:hAnsi="Times New Roman" w:cs="Times New Roman"/>
          <w:sz w:val="24"/>
          <w:szCs w:val="24"/>
        </w:rPr>
        <w:t>agency failed to act on your complaint.</w:t>
      </w:r>
    </w:p>
    <w:p w14:paraId="49CE7535" w14:textId="020A9732" w:rsidR="00B42754" w:rsidRPr="00786D3C" w:rsidRDefault="00752C81" w:rsidP="00786D3C">
      <w:pPr>
        <w:spacing w:after="120" w:line="288" w:lineRule="auto"/>
        <w:jc w:val="both"/>
        <w:rPr>
          <w:rFonts w:ascii="Gill Sans MT" w:hAnsi="Gill Sans MT" w:cs="Times New Roman"/>
          <w:sz w:val="24"/>
          <w:szCs w:val="24"/>
        </w:rPr>
      </w:pPr>
      <w:proofErr w:type="gramStart"/>
      <w:r w:rsidRPr="002A3516">
        <w:rPr>
          <w:rFonts w:ascii="Times New Roman" w:hAnsi="Times New Roman" w:cs="Times New Roman"/>
          <w:b/>
          <w:bCs/>
          <w:sz w:val="24"/>
          <w:szCs w:val="24"/>
        </w:rPr>
        <w:t xml:space="preserve">ISHDO </w:t>
      </w:r>
      <w:r w:rsidR="00B42754" w:rsidRPr="002A3516">
        <w:rPr>
          <w:rFonts w:ascii="Times New Roman" w:hAnsi="Times New Roman" w:cs="Times New Roman"/>
          <w:b/>
          <w:bCs/>
          <w:sz w:val="24"/>
          <w:szCs w:val="24"/>
        </w:rPr>
        <w:t xml:space="preserve"> POLICY</w:t>
      </w:r>
      <w:proofErr w:type="gramEnd"/>
      <w:r w:rsidR="00B42754" w:rsidRPr="000A1266">
        <w:rPr>
          <w:rFonts w:ascii="Times New Roman" w:hAnsi="Times New Roman" w:cs="Times New Roman"/>
          <w:sz w:val="24"/>
          <w:szCs w:val="24"/>
        </w:rPr>
        <w:t xml:space="preserve">: </w:t>
      </w:r>
      <w:r w:rsidR="00B42754" w:rsidRPr="00786D3C">
        <w:rPr>
          <w:rFonts w:ascii="Gill Sans MT" w:hAnsi="Gill Sans MT" w:cs="Times New Roman"/>
          <w:sz w:val="24"/>
          <w:szCs w:val="24"/>
        </w:rPr>
        <w:t>Federal</w:t>
      </w:r>
      <w:r w:rsidR="00453BA9">
        <w:rPr>
          <w:rFonts w:ascii="Gill Sans MT" w:hAnsi="Gill Sans MT" w:cs="Times New Roman"/>
          <w:sz w:val="24"/>
          <w:szCs w:val="24"/>
        </w:rPr>
        <w:t xml:space="preserve"> Ethiopian</w:t>
      </w:r>
      <w:r w:rsidR="00B42754" w:rsidRPr="00786D3C">
        <w:rPr>
          <w:rFonts w:ascii="Gill Sans MT" w:hAnsi="Gill Sans MT" w:cs="Times New Roman"/>
          <w:sz w:val="24"/>
          <w:szCs w:val="24"/>
        </w:rPr>
        <w:t xml:space="preserve"> law and policy prohibits discrimination against you based on the</w:t>
      </w:r>
      <w:r w:rsidR="00786D3C">
        <w:rPr>
          <w:rFonts w:ascii="Gill Sans MT" w:hAnsi="Gill Sans MT" w:cs="Times New Roman"/>
          <w:sz w:val="24"/>
          <w:szCs w:val="24"/>
        </w:rPr>
        <w:t xml:space="preserve"> </w:t>
      </w:r>
      <w:r w:rsidR="00B42754" w:rsidRPr="00786D3C">
        <w:rPr>
          <w:rFonts w:ascii="Gill Sans MT" w:hAnsi="Gill Sans MT" w:cs="Times New Roman"/>
          <w:sz w:val="24"/>
          <w:szCs w:val="24"/>
        </w:rPr>
        <w:t xml:space="preserve">following: race, </w:t>
      </w:r>
      <w:proofErr w:type="spellStart"/>
      <w:r w:rsidR="00B42754" w:rsidRPr="00786D3C">
        <w:rPr>
          <w:rFonts w:ascii="Gill Sans MT" w:hAnsi="Gill Sans MT" w:cs="Times New Roman"/>
          <w:sz w:val="24"/>
          <w:szCs w:val="24"/>
        </w:rPr>
        <w:t>color</w:t>
      </w:r>
      <w:proofErr w:type="spellEnd"/>
      <w:r w:rsidR="00B42754" w:rsidRPr="00786D3C">
        <w:rPr>
          <w:rFonts w:ascii="Gill Sans MT" w:hAnsi="Gill Sans MT" w:cs="Times New Roman"/>
          <w:sz w:val="24"/>
          <w:szCs w:val="24"/>
        </w:rPr>
        <w:t>, national origin, religion, sex, disability, age, marital status, family/parental status, income derived from a public assistance program,</w:t>
      </w:r>
      <w:r w:rsidR="00786D3C">
        <w:rPr>
          <w:rFonts w:ascii="Gill Sans MT" w:hAnsi="Gill Sans MT" w:cs="Times New Roman"/>
          <w:sz w:val="24"/>
          <w:szCs w:val="24"/>
        </w:rPr>
        <w:t xml:space="preserve"> </w:t>
      </w:r>
      <w:r w:rsidR="00B42754" w:rsidRPr="00786D3C">
        <w:rPr>
          <w:rFonts w:ascii="Gill Sans MT" w:hAnsi="Gill Sans MT" w:cs="Times New Roman"/>
          <w:sz w:val="24"/>
          <w:szCs w:val="24"/>
        </w:rPr>
        <w:t>and political beliefs. (Not all bases apply to all programs).</w:t>
      </w:r>
    </w:p>
    <w:p w14:paraId="55EB159B" w14:textId="3CCFA2B0" w:rsidR="00B42754" w:rsidRPr="00786D3C" w:rsidRDefault="00752C81" w:rsidP="00786D3C">
      <w:pPr>
        <w:spacing w:after="120" w:line="288" w:lineRule="auto"/>
        <w:jc w:val="both"/>
        <w:rPr>
          <w:rFonts w:ascii="Gill Sans MT" w:hAnsi="Gill Sans MT" w:cs="Times New Roman"/>
          <w:sz w:val="24"/>
          <w:szCs w:val="24"/>
        </w:rPr>
      </w:pPr>
      <w:r w:rsidRPr="00786D3C">
        <w:rPr>
          <w:rFonts w:ascii="Gill Sans MT" w:hAnsi="Gill Sans MT"/>
          <w:sz w:val="24"/>
          <w:szCs w:val="24"/>
        </w:rPr>
        <w:t xml:space="preserve">ISHDO </w:t>
      </w:r>
      <w:r w:rsidR="00B42754" w:rsidRPr="00786D3C">
        <w:rPr>
          <w:rFonts w:ascii="Gill Sans MT" w:hAnsi="Gill Sans MT"/>
          <w:sz w:val="24"/>
          <w:szCs w:val="24"/>
        </w:rPr>
        <w:t>will determine if it has jurisdiction under the law to process the complaint on</w:t>
      </w:r>
      <w:r w:rsidR="008F6E3E" w:rsidRPr="00786D3C">
        <w:rPr>
          <w:rFonts w:ascii="Gill Sans MT" w:hAnsi="Gill Sans MT"/>
          <w:sz w:val="24"/>
          <w:szCs w:val="24"/>
        </w:rPr>
        <w:t xml:space="preserve"> </w:t>
      </w:r>
      <w:r w:rsidR="00B42754" w:rsidRPr="00786D3C">
        <w:rPr>
          <w:rFonts w:ascii="Gill Sans MT" w:hAnsi="Gill Sans MT"/>
          <w:sz w:val="24"/>
          <w:szCs w:val="24"/>
        </w:rPr>
        <w:t>the bases identified in the complaint and in the programs indicated in the complaint.</w:t>
      </w:r>
      <w:r w:rsidR="008F6E3E" w:rsidRPr="00786D3C">
        <w:rPr>
          <w:rFonts w:ascii="Gill Sans MT" w:hAnsi="Gill Sans MT"/>
          <w:sz w:val="24"/>
          <w:szCs w:val="24"/>
        </w:rPr>
        <w:t xml:space="preserve"> </w:t>
      </w:r>
      <w:r w:rsidR="00786D3C" w:rsidRPr="00786D3C">
        <w:rPr>
          <w:rFonts w:ascii="Gill Sans MT" w:hAnsi="Gill Sans MT"/>
          <w:sz w:val="24"/>
          <w:szCs w:val="24"/>
        </w:rPr>
        <w:t xml:space="preserve"> </w:t>
      </w:r>
      <w:r w:rsidR="00B42754" w:rsidRPr="00786D3C">
        <w:rPr>
          <w:rFonts w:ascii="Gill Sans MT" w:hAnsi="Gill Sans MT"/>
          <w:sz w:val="24"/>
          <w:szCs w:val="24"/>
        </w:rPr>
        <w:t>Reprisal that is based on prior civil rights activity is prohibited.</w:t>
      </w:r>
    </w:p>
    <w:p w14:paraId="1A280F23" w14:textId="77777777" w:rsidR="00B42754" w:rsidRPr="00786D3C" w:rsidRDefault="00B42754" w:rsidP="00B42754">
      <w:pPr>
        <w:rPr>
          <w:rFonts w:ascii="Gill Sans MT" w:hAnsi="Gill Sans MT"/>
          <w:b/>
          <w:bCs/>
          <w:sz w:val="24"/>
          <w:szCs w:val="24"/>
        </w:rPr>
      </w:pPr>
      <w:r w:rsidRPr="00786D3C">
        <w:rPr>
          <w:rFonts w:ascii="Gill Sans MT" w:hAnsi="Gill Sans MT"/>
          <w:b/>
          <w:bCs/>
          <w:sz w:val="24"/>
          <w:szCs w:val="24"/>
        </w:rPr>
        <w:lastRenderedPageBreak/>
        <w:t>REPRISAL (RETALIATION) PROHIBITED:</w:t>
      </w:r>
    </w:p>
    <w:p w14:paraId="555005AD" w14:textId="063B7C90" w:rsidR="00B42754" w:rsidRDefault="00B42754" w:rsidP="00B42754">
      <w:pPr>
        <w:rPr>
          <w:rFonts w:ascii="Gill Sans MT" w:hAnsi="Gill Sans MT"/>
          <w:sz w:val="24"/>
          <w:szCs w:val="24"/>
        </w:rPr>
      </w:pPr>
      <w:r w:rsidRPr="00786D3C">
        <w:rPr>
          <w:rFonts w:ascii="Gill Sans MT" w:hAnsi="Gill Sans MT"/>
          <w:sz w:val="24"/>
          <w:szCs w:val="24"/>
        </w:rPr>
        <w:t xml:space="preserve">No Agency, officer, employee, or agent of the </w:t>
      </w:r>
      <w:r w:rsidR="00752C81" w:rsidRPr="00786D3C">
        <w:rPr>
          <w:rFonts w:ascii="Gill Sans MT" w:hAnsi="Gill Sans MT"/>
          <w:sz w:val="24"/>
          <w:szCs w:val="24"/>
        </w:rPr>
        <w:t>ISHDO</w:t>
      </w:r>
      <w:r w:rsidRPr="00786D3C">
        <w:rPr>
          <w:rFonts w:ascii="Gill Sans MT" w:hAnsi="Gill Sans MT"/>
          <w:sz w:val="24"/>
          <w:szCs w:val="24"/>
        </w:rPr>
        <w:t xml:space="preserve">, including persons representing </w:t>
      </w:r>
      <w:proofErr w:type="gramStart"/>
      <w:r w:rsidR="00752C81" w:rsidRPr="00786D3C">
        <w:rPr>
          <w:rFonts w:ascii="Gill Sans MT" w:hAnsi="Gill Sans MT"/>
          <w:sz w:val="24"/>
          <w:szCs w:val="24"/>
        </w:rPr>
        <w:t xml:space="preserve">ISHDO </w:t>
      </w:r>
      <w:r w:rsidRPr="00786D3C">
        <w:rPr>
          <w:rFonts w:ascii="Gill Sans MT" w:hAnsi="Gill Sans MT"/>
          <w:sz w:val="24"/>
          <w:szCs w:val="24"/>
        </w:rPr>
        <w:t xml:space="preserve"> and</w:t>
      </w:r>
      <w:proofErr w:type="gramEnd"/>
      <w:r w:rsidRPr="00786D3C">
        <w:rPr>
          <w:rFonts w:ascii="Gill Sans MT" w:hAnsi="Gill Sans MT"/>
          <w:sz w:val="24"/>
          <w:szCs w:val="24"/>
        </w:rPr>
        <w:t xml:space="preserve"> its programs, shall intimidate, threaten, harass, coerce, discriminate against,</w:t>
      </w:r>
      <w:r w:rsidR="008F6E3E" w:rsidRPr="00786D3C">
        <w:rPr>
          <w:rFonts w:ascii="Gill Sans MT" w:hAnsi="Gill Sans MT"/>
          <w:sz w:val="24"/>
          <w:szCs w:val="24"/>
        </w:rPr>
        <w:t xml:space="preserve"> </w:t>
      </w:r>
      <w:r w:rsidRPr="00786D3C">
        <w:rPr>
          <w:rFonts w:ascii="Gill Sans MT" w:hAnsi="Gill Sans MT"/>
          <w:sz w:val="24"/>
          <w:szCs w:val="24"/>
        </w:rPr>
        <w:t>or otherwise retaliate against anyone who has filed a complaint of alleged discrimination</w:t>
      </w:r>
      <w:r w:rsidR="00786D3C">
        <w:rPr>
          <w:rFonts w:ascii="Gill Sans MT" w:hAnsi="Gill Sans MT"/>
          <w:sz w:val="24"/>
          <w:szCs w:val="24"/>
        </w:rPr>
        <w:t xml:space="preserve"> </w:t>
      </w:r>
      <w:r w:rsidRPr="00786D3C">
        <w:rPr>
          <w:rFonts w:ascii="Gill Sans MT" w:hAnsi="Gill Sans MT"/>
          <w:sz w:val="24"/>
          <w:szCs w:val="24"/>
        </w:rPr>
        <w:t>or who participates in any manner in an investigation or other proceeding raising claims</w:t>
      </w:r>
      <w:r w:rsidR="00786D3C">
        <w:rPr>
          <w:rFonts w:ascii="Gill Sans MT" w:hAnsi="Gill Sans MT"/>
          <w:sz w:val="24"/>
          <w:szCs w:val="24"/>
        </w:rPr>
        <w:t xml:space="preserve"> </w:t>
      </w:r>
      <w:r w:rsidRPr="00786D3C">
        <w:rPr>
          <w:rFonts w:ascii="Gill Sans MT" w:hAnsi="Gill Sans MT"/>
          <w:sz w:val="24"/>
          <w:szCs w:val="24"/>
        </w:rPr>
        <w:t>of discrimination.</w:t>
      </w:r>
      <w:r w:rsidR="00BB1D3D">
        <w:rPr>
          <w:rFonts w:ascii="Gill Sans MT" w:hAnsi="Gill Sans MT"/>
          <w:sz w:val="24"/>
          <w:szCs w:val="24"/>
        </w:rPr>
        <w:t xml:space="preserve">    </w:t>
      </w:r>
    </w:p>
    <w:p w14:paraId="7AE45544" w14:textId="24A80F36" w:rsidR="00BB1D3D" w:rsidRDefault="00BB1D3D" w:rsidP="00B42754">
      <w:pPr>
        <w:rPr>
          <w:rFonts w:ascii="Gill Sans MT" w:hAnsi="Gill Sans MT"/>
          <w:sz w:val="24"/>
          <w:szCs w:val="24"/>
        </w:rPr>
      </w:pPr>
    </w:p>
    <w:p w14:paraId="3E1B6EE1" w14:textId="20751A23" w:rsidR="00786D3C" w:rsidRPr="002C1D96" w:rsidRDefault="002C1D96" w:rsidP="002C1D96">
      <w:pPr>
        <w:pStyle w:val="Heading2"/>
        <w:rPr>
          <w:sz w:val="24"/>
          <w:szCs w:val="24"/>
        </w:rPr>
      </w:pPr>
      <w:bookmarkStart w:id="16" w:name="_Toc72159376"/>
      <w:r>
        <w:t>2 ISHDO</w:t>
      </w:r>
      <w:r w:rsidRPr="000A1266">
        <w:t xml:space="preserve"> Program Discrimination Complaint Form</w:t>
      </w:r>
      <w:bookmarkEnd w:id="16"/>
    </w:p>
    <w:p w14:paraId="77DAC9D5" w14:textId="77777777" w:rsidR="00E64D9F" w:rsidRDefault="00E64D9F" w:rsidP="00E64D9F">
      <w:pPr>
        <w:rPr>
          <w:rFonts w:ascii="Times New Roman" w:hAnsi="Times New Roman" w:cs="Times New Roman"/>
          <w:b/>
          <w:bCs/>
          <w:sz w:val="24"/>
          <w:szCs w:val="24"/>
        </w:rPr>
      </w:pPr>
    </w:p>
    <w:p w14:paraId="40F38587" w14:textId="3DCCE0D9" w:rsidR="00E64D9F" w:rsidRDefault="00E64D9F" w:rsidP="00E64D9F">
      <w:r w:rsidRPr="000F6B3D">
        <w:rPr>
          <w:rFonts w:ascii="Times New Roman" w:hAnsi="Times New Roman" w:cs="Times New Roman"/>
          <w:b/>
          <w:bCs/>
          <w:sz w:val="24"/>
          <w:szCs w:val="24"/>
        </w:rPr>
        <w:t>Full Name:</w:t>
      </w:r>
      <w:r>
        <w:t xml:space="preserve">  __________________________________________________________</w:t>
      </w:r>
    </w:p>
    <w:p w14:paraId="59566F8C" w14:textId="4D341CF3" w:rsidR="00E64D9F" w:rsidRPr="0061407A" w:rsidRDefault="00E64D9F" w:rsidP="00E64D9F">
      <w:pPr>
        <w:rPr>
          <w:rFonts w:ascii="Times New Roman" w:hAnsi="Times New Roman" w:cs="Times New Roman"/>
          <w:sz w:val="24"/>
          <w:szCs w:val="24"/>
        </w:rPr>
      </w:pPr>
      <w:r w:rsidRPr="000F6B3D">
        <w:rPr>
          <w:rFonts w:ascii="Times New Roman" w:hAnsi="Times New Roman" w:cs="Times New Roman"/>
          <w:b/>
          <w:bCs/>
          <w:sz w:val="24"/>
          <w:szCs w:val="24"/>
        </w:rPr>
        <w:t xml:space="preserve">Your Full Mailing </w:t>
      </w:r>
      <w:proofErr w:type="gramStart"/>
      <w:r w:rsidRPr="000F6B3D">
        <w:rPr>
          <w:rFonts w:ascii="Times New Roman" w:hAnsi="Times New Roman" w:cs="Times New Roman"/>
          <w:b/>
          <w:bCs/>
          <w:sz w:val="24"/>
          <w:szCs w:val="24"/>
        </w:rPr>
        <w:t xml:space="preserve">Address </w:t>
      </w:r>
      <w:r w:rsidRPr="0061407A">
        <w:rPr>
          <w:rFonts w:ascii="Times New Roman" w:hAnsi="Times New Roman" w:cs="Times New Roman"/>
          <w:b/>
          <w:bCs/>
          <w:sz w:val="28"/>
          <w:szCs w:val="28"/>
        </w:rPr>
        <w:t>:</w:t>
      </w:r>
      <w:proofErr w:type="gramEnd"/>
      <w:r>
        <w:t xml:space="preserve">  </w:t>
      </w:r>
      <w:r w:rsidRPr="0061407A">
        <w:rPr>
          <w:rFonts w:ascii="Times New Roman" w:hAnsi="Times New Roman" w:cs="Times New Roman"/>
          <w:sz w:val="24"/>
          <w:szCs w:val="24"/>
        </w:rPr>
        <w:t>Region __________________ Zone/ Sub City _______________ Woreda ______________   Kebele  _______________  House No.  _____</w:t>
      </w:r>
    </w:p>
    <w:p w14:paraId="64023017" w14:textId="77777777" w:rsidR="00E64D9F" w:rsidRPr="0061407A" w:rsidRDefault="00E64D9F" w:rsidP="00E64D9F">
      <w:pPr>
        <w:rPr>
          <w:rFonts w:ascii="Times New Roman" w:hAnsi="Times New Roman" w:cs="Times New Roman"/>
          <w:sz w:val="24"/>
          <w:szCs w:val="24"/>
        </w:rPr>
      </w:pPr>
      <w:r w:rsidRPr="0061407A">
        <w:rPr>
          <w:rFonts w:ascii="Times New Roman" w:hAnsi="Times New Roman" w:cs="Times New Roman"/>
          <w:sz w:val="24"/>
          <w:szCs w:val="24"/>
        </w:rPr>
        <w:t xml:space="preserve">PO </w:t>
      </w:r>
      <w:proofErr w:type="gramStart"/>
      <w:r w:rsidRPr="0061407A">
        <w:rPr>
          <w:rFonts w:ascii="Times New Roman" w:hAnsi="Times New Roman" w:cs="Times New Roman"/>
          <w:sz w:val="24"/>
          <w:szCs w:val="24"/>
        </w:rPr>
        <w:t>Box  _</w:t>
      </w:r>
      <w:proofErr w:type="gramEnd"/>
      <w:r w:rsidRPr="0061407A">
        <w:rPr>
          <w:rFonts w:ascii="Times New Roman" w:hAnsi="Times New Roman" w:cs="Times New Roman"/>
          <w:sz w:val="24"/>
          <w:szCs w:val="24"/>
        </w:rPr>
        <w:t>_____________________      email address ______________________</w:t>
      </w:r>
    </w:p>
    <w:p w14:paraId="42FBC137" w14:textId="77777777" w:rsidR="00E64D9F" w:rsidRPr="0061407A" w:rsidRDefault="00E64D9F" w:rsidP="00E64D9F">
      <w:pPr>
        <w:rPr>
          <w:rFonts w:ascii="Times New Roman" w:hAnsi="Times New Roman" w:cs="Times New Roman"/>
          <w:sz w:val="24"/>
          <w:szCs w:val="24"/>
        </w:rPr>
      </w:pPr>
      <w:r w:rsidRPr="0061407A">
        <w:rPr>
          <w:rFonts w:ascii="Times New Roman" w:hAnsi="Times New Roman" w:cs="Times New Roman"/>
          <w:sz w:val="24"/>
          <w:szCs w:val="24"/>
        </w:rPr>
        <w:t xml:space="preserve">Telephone </w:t>
      </w:r>
      <w:proofErr w:type="gramStart"/>
      <w:r w:rsidRPr="0061407A">
        <w:rPr>
          <w:rFonts w:ascii="Times New Roman" w:hAnsi="Times New Roman" w:cs="Times New Roman"/>
          <w:sz w:val="24"/>
          <w:szCs w:val="24"/>
        </w:rPr>
        <w:t>Number :</w:t>
      </w:r>
      <w:proofErr w:type="gramEnd"/>
      <w:r w:rsidRPr="0061407A">
        <w:rPr>
          <w:rFonts w:ascii="Times New Roman" w:hAnsi="Times New Roman" w:cs="Times New Roman"/>
          <w:sz w:val="24"/>
          <w:szCs w:val="24"/>
        </w:rPr>
        <w:t xml:space="preserve">    ____________________ Alternative Telephone No.  _______________</w:t>
      </w:r>
    </w:p>
    <w:p w14:paraId="4F30332C" w14:textId="2169FE1C" w:rsidR="00E64D9F" w:rsidRDefault="00E64D9F" w:rsidP="00E64D9F">
      <w:pPr>
        <w:rPr>
          <w:rFonts w:ascii="Times New Roman" w:hAnsi="Times New Roman" w:cs="Times New Roman"/>
          <w:sz w:val="24"/>
          <w:szCs w:val="24"/>
        </w:rPr>
      </w:pPr>
      <w:r w:rsidRPr="0061407A">
        <w:rPr>
          <w:rFonts w:ascii="Times New Roman" w:hAnsi="Times New Roman" w:cs="Times New Roman"/>
          <w:sz w:val="24"/>
          <w:szCs w:val="24"/>
        </w:rPr>
        <w:t xml:space="preserve">Best Way to Reach You (select </w:t>
      </w:r>
      <w:proofErr w:type="gramStart"/>
      <w:r w:rsidRPr="0061407A">
        <w:rPr>
          <w:rFonts w:ascii="Times New Roman" w:hAnsi="Times New Roman" w:cs="Times New Roman"/>
          <w:sz w:val="24"/>
          <w:szCs w:val="24"/>
        </w:rPr>
        <w:t>one)  Mail</w:t>
      </w:r>
      <w:proofErr w:type="gramEnd"/>
      <w:r w:rsidRPr="0061407A">
        <w:rPr>
          <w:rFonts w:ascii="Times New Roman" w:hAnsi="Times New Roman" w:cs="Times New Roman"/>
          <w:sz w:val="24"/>
          <w:szCs w:val="24"/>
        </w:rPr>
        <w:t>: _____Phone:____ E-mail: _____Other: __________</w:t>
      </w:r>
    </w:p>
    <w:p w14:paraId="7A463B74" w14:textId="77777777" w:rsidR="00644260" w:rsidRPr="0061407A" w:rsidRDefault="00644260" w:rsidP="00E64D9F">
      <w:pPr>
        <w:rPr>
          <w:rFonts w:ascii="Times New Roman" w:hAnsi="Times New Roman" w:cs="Times New Roman"/>
          <w:sz w:val="24"/>
          <w:szCs w:val="24"/>
        </w:rPr>
      </w:pPr>
    </w:p>
    <w:p w14:paraId="0727F0CF" w14:textId="77777777" w:rsidR="00E64D9F" w:rsidRPr="00D6136C" w:rsidRDefault="00E64D9F" w:rsidP="00644260">
      <w:pPr>
        <w:pStyle w:val="ListParagraph"/>
        <w:numPr>
          <w:ilvl w:val="0"/>
          <w:numId w:val="28"/>
        </w:numPr>
        <w:spacing w:after="200" w:line="276" w:lineRule="auto"/>
        <w:ind w:left="360"/>
        <w:rPr>
          <w:rFonts w:ascii="Times New Roman" w:hAnsi="Times New Roman" w:cs="Times New Roman"/>
          <w:sz w:val="24"/>
          <w:szCs w:val="24"/>
        </w:rPr>
      </w:pPr>
      <w:r w:rsidRPr="00D6136C">
        <w:rPr>
          <w:rFonts w:ascii="Times New Roman" w:hAnsi="Times New Roman" w:cs="Times New Roman"/>
          <w:sz w:val="24"/>
          <w:szCs w:val="24"/>
        </w:rPr>
        <w:t>Who do you believe discriminated against you? Use additional pages, if necessary.</w:t>
      </w:r>
    </w:p>
    <w:p w14:paraId="224DF62A" w14:textId="77777777" w:rsidR="00E64D9F" w:rsidRPr="00D6136C" w:rsidRDefault="00E64D9F" w:rsidP="00E64D9F">
      <w:pPr>
        <w:ind w:left="360"/>
        <w:rPr>
          <w:rFonts w:ascii="Times New Roman" w:hAnsi="Times New Roman" w:cs="Times New Roman"/>
          <w:sz w:val="24"/>
          <w:szCs w:val="24"/>
        </w:rPr>
      </w:pPr>
      <w:r w:rsidRPr="00D6136C">
        <w:rPr>
          <w:rFonts w:ascii="Times New Roman" w:hAnsi="Times New Roman" w:cs="Times New Roman"/>
          <w:sz w:val="24"/>
          <w:szCs w:val="24"/>
        </w:rPr>
        <w:t xml:space="preserve">- Name(s) of person(s) involved in the alleged discrimination (if known): </w:t>
      </w:r>
    </w:p>
    <w:p w14:paraId="23E96F3E" w14:textId="77777777" w:rsidR="00E64D9F" w:rsidRDefault="00E64D9F" w:rsidP="00E64D9F">
      <w:pPr>
        <w:ind w:left="720"/>
      </w:pPr>
      <w:r>
        <w:t xml:space="preserve">     _________________________________________________________________</w:t>
      </w:r>
    </w:p>
    <w:p w14:paraId="4D5D6A06" w14:textId="77777777" w:rsidR="00E64D9F" w:rsidRPr="00D6136C" w:rsidRDefault="00E64D9F" w:rsidP="00E64D9F">
      <w:pPr>
        <w:pStyle w:val="ListParagraph"/>
        <w:numPr>
          <w:ilvl w:val="0"/>
          <w:numId w:val="27"/>
        </w:numPr>
        <w:spacing w:after="200" w:line="276" w:lineRule="auto"/>
        <w:rPr>
          <w:rFonts w:ascii="Times New Roman" w:hAnsi="Times New Roman" w:cs="Times New Roman"/>
          <w:sz w:val="24"/>
          <w:szCs w:val="24"/>
        </w:rPr>
      </w:pPr>
      <w:r w:rsidRPr="00D6136C">
        <w:rPr>
          <w:rFonts w:ascii="Times New Roman" w:hAnsi="Times New Roman" w:cs="Times New Roman"/>
          <w:sz w:val="24"/>
          <w:szCs w:val="24"/>
        </w:rPr>
        <w:t xml:space="preserve">Please name the program you applied for (if known/if applicable):  </w:t>
      </w:r>
    </w:p>
    <w:p w14:paraId="13B9537B" w14:textId="77777777" w:rsidR="00E64D9F" w:rsidRDefault="00E64D9F" w:rsidP="00E64D9F">
      <w:pPr>
        <w:ind w:left="810"/>
      </w:pPr>
      <w:r>
        <w:t xml:space="preserve">__________________________________________________________________      </w:t>
      </w:r>
    </w:p>
    <w:p w14:paraId="47C44D5B" w14:textId="77777777" w:rsidR="00E64D9F" w:rsidRPr="00D6136C" w:rsidRDefault="00E64D9F" w:rsidP="00E64D9F">
      <w:pPr>
        <w:pStyle w:val="ListParagraph"/>
        <w:numPr>
          <w:ilvl w:val="0"/>
          <w:numId w:val="28"/>
        </w:numPr>
        <w:spacing w:after="200" w:line="276" w:lineRule="auto"/>
        <w:ind w:left="360"/>
        <w:rPr>
          <w:rFonts w:ascii="Times New Roman" w:hAnsi="Times New Roman" w:cs="Times New Roman"/>
          <w:sz w:val="24"/>
          <w:szCs w:val="24"/>
        </w:rPr>
      </w:pPr>
      <w:r w:rsidRPr="00D6136C">
        <w:rPr>
          <w:rFonts w:ascii="Times New Roman" w:hAnsi="Times New Roman" w:cs="Times New Roman"/>
          <w:sz w:val="24"/>
          <w:szCs w:val="24"/>
        </w:rPr>
        <w:t>What happened to you? State the date when the alleged discrimination occurred and then describe what happened. If the alleged discrimination occurred more than once, please provide the other dates and describe what happened. Use additional pages, if necessary, and please include any supporting documents that would help show what happened.</w:t>
      </w:r>
    </w:p>
    <w:p w14:paraId="50D87453" w14:textId="77777777" w:rsidR="00E64D9F" w:rsidRDefault="00E64D9F" w:rsidP="00E64D9F">
      <w:pPr>
        <w:ind w:left="720"/>
      </w:pPr>
      <w:r>
        <w:t xml:space="preserve">__________________________________________________________________________ </w:t>
      </w:r>
    </w:p>
    <w:p w14:paraId="1AF36CF2" w14:textId="77777777" w:rsidR="00E64D9F" w:rsidRDefault="00E64D9F" w:rsidP="00E64D9F">
      <w:pPr>
        <w:ind w:left="720"/>
      </w:pPr>
      <w:r>
        <w:t xml:space="preserve">___________________________________________________________________________      </w:t>
      </w:r>
    </w:p>
    <w:p w14:paraId="07A73CC2" w14:textId="77777777" w:rsidR="00E64D9F" w:rsidRDefault="00E64D9F" w:rsidP="00E64D9F">
      <w:pPr>
        <w:ind w:left="720"/>
      </w:pPr>
      <w:r>
        <w:t>__________________________________________________________________________</w:t>
      </w:r>
    </w:p>
    <w:p w14:paraId="35D2A4D6" w14:textId="77777777" w:rsidR="00E64D9F" w:rsidRDefault="00E64D9F" w:rsidP="00E64D9F">
      <w:pPr>
        <w:pStyle w:val="ListParagraph"/>
        <w:numPr>
          <w:ilvl w:val="0"/>
          <w:numId w:val="28"/>
        </w:numPr>
        <w:spacing w:after="200" w:line="276" w:lineRule="auto"/>
        <w:ind w:left="450"/>
      </w:pPr>
      <w:r>
        <w:t xml:space="preserve"> Where did the discrimination occur?   Address of location where incident occurred:  </w:t>
      </w:r>
    </w:p>
    <w:p w14:paraId="6D0A6EB8" w14:textId="77777777" w:rsidR="00E64D9F" w:rsidRDefault="00E64D9F" w:rsidP="00E64D9F">
      <w:pPr>
        <w:ind w:firstLine="720"/>
      </w:pPr>
      <w:r>
        <w:t xml:space="preserve">_________________________________________________________________________ </w:t>
      </w:r>
    </w:p>
    <w:p w14:paraId="444685E6" w14:textId="77777777" w:rsidR="00E64D9F" w:rsidRDefault="00E64D9F" w:rsidP="00E64D9F">
      <w:pPr>
        <w:ind w:firstLine="720"/>
      </w:pPr>
      <w:r>
        <w:t>__________________________________________________________________________</w:t>
      </w:r>
    </w:p>
    <w:p w14:paraId="608BA889" w14:textId="77777777" w:rsidR="00E64D9F" w:rsidRDefault="00E64D9F" w:rsidP="00E64D9F">
      <w:pPr>
        <w:ind w:firstLine="720"/>
      </w:pPr>
      <w:r>
        <w:lastRenderedPageBreak/>
        <w:t>___________________________________________________________________________</w:t>
      </w:r>
    </w:p>
    <w:p w14:paraId="68CD83C2" w14:textId="77777777" w:rsidR="00E64D9F" w:rsidRPr="000F6B3D" w:rsidRDefault="00E64D9F" w:rsidP="00E64D9F">
      <w:pPr>
        <w:pStyle w:val="ListParagraph"/>
        <w:numPr>
          <w:ilvl w:val="0"/>
          <w:numId w:val="28"/>
        </w:numPr>
        <w:spacing w:after="200" w:line="276" w:lineRule="auto"/>
        <w:ind w:left="540"/>
        <w:rPr>
          <w:rFonts w:ascii="Times New Roman" w:hAnsi="Times New Roman" w:cs="Times New Roman"/>
          <w:sz w:val="24"/>
          <w:szCs w:val="24"/>
        </w:rPr>
      </w:pPr>
      <w:r w:rsidRPr="00D6136C">
        <w:rPr>
          <w:rFonts w:ascii="Times New Roman" w:hAnsi="Times New Roman" w:cs="Times New Roman"/>
          <w:sz w:val="24"/>
          <w:szCs w:val="24"/>
        </w:rPr>
        <w:t xml:space="preserve">It is a violation of the law to discriminate against you based on the following:    race, </w:t>
      </w:r>
      <w:proofErr w:type="spellStart"/>
      <w:r w:rsidRPr="00D6136C">
        <w:rPr>
          <w:rFonts w:ascii="Times New Roman" w:hAnsi="Times New Roman" w:cs="Times New Roman"/>
          <w:sz w:val="24"/>
          <w:szCs w:val="24"/>
        </w:rPr>
        <w:t>Color</w:t>
      </w:r>
      <w:proofErr w:type="spellEnd"/>
      <w:r w:rsidRPr="00D6136C">
        <w:rPr>
          <w:rFonts w:ascii="Times New Roman" w:hAnsi="Times New Roman" w:cs="Times New Roman"/>
          <w:sz w:val="24"/>
          <w:szCs w:val="24"/>
        </w:rPr>
        <w:t xml:space="preserve">, national origin, </w:t>
      </w:r>
      <w:proofErr w:type="gramStart"/>
      <w:r w:rsidRPr="00D6136C">
        <w:rPr>
          <w:rFonts w:ascii="Times New Roman" w:hAnsi="Times New Roman" w:cs="Times New Roman"/>
          <w:sz w:val="24"/>
          <w:szCs w:val="24"/>
        </w:rPr>
        <w:t>religion,  sex</w:t>
      </w:r>
      <w:proofErr w:type="gramEnd"/>
      <w:r w:rsidRPr="00D6136C">
        <w:rPr>
          <w:rFonts w:ascii="Times New Roman" w:hAnsi="Times New Roman" w:cs="Times New Roman"/>
          <w:sz w:val="24"/>
          <w:szCs w:val="24"/>
        </w:rPr>
        <w:t xml:space="preserve">, disability, age, marital status, family/parental status, income derived from a public assistance program, and political beliefs. (Not all bases apply to all </w:t>
      </w:r>
      <w:proofErr w:type="gramStart"/>
      <w:r w:rsidRPr="000F6B3D">
        <w:rPr>
          <w:rFonts w:ascii="Times New Roman" w:hAnsi="Times New Roman" w:cs="Times New Roman"/>
          <w:sz w:val="24"/>
          <w:szCs w:val="24"/>
        </w:rPr>
        <w:t>programs)  Reprisal</w:t>
      </w:r>
      <w:proofErr w:type="gramEnd"/>
      <w:r w:rsidRPr="000F6B3D">
        <w:rPr>
          <w:rFonts w:ascii="Times New Roman" w:hAnsi="Times New Roman" w:cs="Times New Roman"/>
          <w:sz w:val="24"/>
          <w:szCs w:val="24"/>
        </w:rPr>
        <w:t xml:space="preserve"> is prohibited based on prior civil rights activity.     I believe I was discriminated against based on my:</w:t>
      </w:r>
    </w:p>
    <w:p w14:paraId="2F448A36" w14:textId="77777777" w:rsidR="00E64D9F" w:rsidRDefault="00E64D9F" w:rsidP="00E64D9F">
      <w:pPr>
        <w:ind w:firstLine="540"/>
      </w:pPr>
      <w:r>
        <w:t>_______________________________________________________________________</w:t>
      </w:r>
    </w:p>
    <w:p w14:paraId="73770032" w14:textId="77777777" w:rsidR="00E64D9F" w:rsidRDefault="00E64D9F" w:rsidP="00E64D9F">
      <w:pPr>
        <w:ind w:firstLine="540"/>
      </w:pPr>
      <w:r>
        <w:t>_______________________________________________________________________</w:t>
      </w:r>
    </w:p>
    <w:p w14:paraId="374F826A" w14:textId="77777777" w:rsidR="00E64D9F" w:rsidRPr="000F6B3D" w:rsidRDefault="00E64D9F" w:rsidP="00E64D9F">
      <w:pPr>
        <w:pStyle w:val="ListParagraph"/>
        <w:numPr>
          <w:ilvl w:val="0"/>
          <w:numId w:val="28"/>
        </w:numPr>
        <w:spacing w:after="200" w:line="276" w:lineRule="auto"/>
        <w:ind w:left="540"/>
        <w:rPr>
          <w:rFonts w:ascii="Times New Roman" w:hAnsi="Times New Roman" w:cs="Times New Roman"/>
          <w:sz w:val="24"/>
          <w:szCs w:val="24"/>
        </w:rPr>
      </w:pPr>
      <w:r w:rsidRPr="000F6B3D">
        <w:rPr>
          <w:rFonts w:ascii="Times New Roman" w:hAnsi="Times New Roman" w:cs="Times New Roman"/>
          <w:sz w:val="24"/>
          <w:szCs w:val="24"/>
        </w:rPr>
        <w:t xml:space="preserve"> Remedies: How would you like to see this complaint resolved?     </w:t>
      </w:r>
    </w:p>
    <w:p w14:paraId="004AE6EA" w14:textId="77777777" w:rsidR="00E64D9F" w:rsidRDefault="00E64D9F" w:rsidP="00E64D9F">
      <w:r>
        <w:t xml:space="preserve">          _______________________________________________________________________</w:t>
      </w:r>
    </w:p>
    <w:p w14:paraId="548960A5" w14:textId="77777777" w:rsidR="00E64D9F" w:rsidRPr="000F6B3D" w:rsidRDefault="00E64D9F" w:rsidP="00E64D9F">
      <w:pPr>
        <w:pStyle w:val="ListParagraph"/>
        <w:numPr>
          <w:ilvl w:val="0"/>
          <w:numId w:val="28"/>
        </w:numPr>
        <w:spacing w:after="200" w:line="276" w:lineRule="auto"/>
        <w:ind w:left="540"/>
        <w:rPr>
          <w:rFonts w:ascii="Times New Roman" w:hAnsi="Times New Roman" w:cs="Times New Roman"/>
          <w:sz w:val="24"/>
          <w:szCs w:val="24"/>
        </w:rPr>
      </w:pPr>
      <w:r w:rsidRPr="000F6B3D">
        <w:rPr>
          <w:rFonts w:ascii="Times New Roman" w:hAnsi="Times New Roman" w:cs="Times New Roman"/>
          <w:sz w:val="24"/>
          <w:szCs w:val="24"/>
        </w:rPr>
        <w:t>Have you filed a complaint about the incident(s) with another federal, state, or local agency or with a court?</w:t>
      </w:r>
    </w:p>
    <w:p w14:paraId="354D7847" w14:textId="77777777" w:rsidR="00E64D9F" w:rsidRPr="000F6B3D" w:rsidRDefault="00E64D9F" w:rsidP="00E64D9F">
      <w:pPr>
        <w:ind w:firstLine="540"/>
        <w:rPr>
          <w:rFonts w:ascii="Times New Roman" w:hAnsi="Times New Roman" w:cs="Times New Roman"/>
          <w:sz w:val="24"/>
          <w:szCs w:val="24"/>
        </w:rPr>
      </w:pPr>
      <w:proofErr w:type="gramStart"/>
      <w:r w:rsidRPr="000F6B3D">
        <w:rPr>
          <w:rFonts w:ascii="Times New Roman" w:hAnsi="Times New Roman" w:cs="Times New Roman"/>
          <w:sz w:val="24"/>
          <w:szCs w:val="24"/>
        </w:rPr>
        <w:t>Yes:_</w:t>
      </w:r>
      <w:proofErr w:type="gramEnd"/>
      <w:r w:rsidRPr="000F6B3D">
        <w:rPr>
          <w:rFonts w:ascii="Times New Roman" w:hAnsi="Times New Roman" w:cs="Times New Roman"/>
          <w:sz w:val="24"/>
          <w:szCs w:val="24"/>
        </w:rPr>
        <w:t>___________     No: __________________</w:t>
      </w:r>
    </w:p>
    <w:p w14:paraId="780C17F4" w14:textId="77777777" w:rsidR="00E64D9F" w:rsidRPr="000F6B3D" w:rsidRDefault="00E64D9F" w:rsidP="00E64D9F">
      <w:pPr>
        <w:ind w:firstLine="540"/>
        <w:rPr>
          <w:rFonts w:ascii="Times New Roman" w:hAnsi="Times New Roman" w:cs="Times New Roman"/>
          <w:sz w:val="24"/>
          <w:szCs w:val="24"/>
        </w:rPr>
      </w:pPr>
      <w:r w:rsidRPr="000F6B3D">
        <w:rPr>
          <w:rFonts w:ascii="Times New Roman" w:hAnsi="Times New Roman" w:cs="Times New Roman"/>
          <w:sz w:val="24"/>
          <w:szCs w:val="24"/>
        </w:rPr>
        <w:t>If yes, with what agency or court did you file?</w:t>
      </w:r>
    </w:p>
    <w:p w14:paraId="02FFD585" w14:textId="76115010" w:rsidR="00E64D9F" w:rsidRPr="000F6B3D" w:rsidRDefault="00E64D9F" w:rsidP="00E64D9F">
      <w:pPr>
        <w:ind w:firstLine="540"/>
        <w:rPr>
          <w:rFonts w:ascii="Times New Roman" w:hAnsi="Times New Roman" w:cs="Times New Roman"/>
          <w:sz w:val="24"/>
          <w:szCs w:val="24"/>
        </w:rPr>
      </w:pPr>
      <w:r w:rsidRPr="000F6B3D">
        <w:rPr>
          <w:rFonts w:ascii="Times New Roman" w:hAnsi="Times New Roman" w:cs="Times New Roman"/>
          <w:sz w:val="24"/>
          <w:szCs w:val="24"/>
        </w:rPr>
        <w:t xml:space="preserve">When did you file?   DD/MM/YR   __________________    Signature:   _______________                       </w:t>
      </w:r>
    </w:p>
    <w:p w14:paraId="2BAEF5C2" w14:textId="77777777" w:rsidR="00E64D9F" w:rsidRPr="00E64D9F" w:rsidRDefault="00E64D9F" w:rsidP="00E64D9F">
      <w:pPr>
        <w:ind w:left="540"/>
        <w:rPr>
          <w:rFonts w:ascii="Times New Roman" w:hAnsi="Times New Roman" w:cs="Times New Roman"/>
          <w:b/>
          <w:bCs/>
          <w:sz w:val="24"/>
          <w:szCs w:val="24"/>
        </w:rPr>
      </w:pPr>
      <w:r w:rsidRPr="00E64D9F">
        <w:rPr>
          <w:rFonts w:ascii="Times New Roman" w:hAnsi="Times New Roman" w:cs="Times New Roman"/>
          <w:b/>
          <w:bCs/>
          <w:sz w:val="24"/>
          <w:szCs w:val="24"/>
        </w:rPr>
        <w:t>Mail Completed Form To:</w:t>
      </w:r>
    </w:p>
    <w:p w14:paraId="7216CDEC" w14:textId="77777777" w:rsidR="00E64D9F" w:rsidRPr="0061407A" w:rsidRDefault="00E64D9F" w:rsidP="00E64D9F">
      <w:pPr>
        <w:spacing w:after="0" w:line="312" w:lineRule="auto"/>
        <w:ind w:left="540"/>
        <w:rPr>
          <w:rFonts w:ascii="Times New Roman" w:eastAsia="Times New Roman" w:hAnsi="Times New Roman" w:cs="Times New Roman"/>
          <w:b/>
          <w:bCs/>
          <w:sz w:val="24"/>
          <w:szCs w:val="24"/>
        </w:rPr>
      </w:pPr>
      <w:r w:rsidRPr="0061407A">
        <w:rPr>
          <w:rFonts w:ascii="Times New Roman" w:eastAsia="Times New Roman" w:hAnsi="Times New Roman" w:cs="Times New Roman"/>
          <w:b/>
          <w:bCs/>
          <w:sz w:val="24"/>
          <w:szCs w:val="24"/>
        </w:rPr>
        <w:t xml:space="preserve">Aklilu Nega </w:t>
      </w:r>
    </w:p>
    <w:p w14:paraId="6FE6BB49" w14:textId="77777777" w:rsidR="00E64D9F" w:rsidRPr="0061407A" w:rsidRDefault="00E64D9F" w:rsidP="00E64D9F">
      <w:pPr>
        <w:spacing w:after="0" w:line="312" w:lineRule="auto"/>
        <w:ind w:left="540"/>
        <w:rPr>
          <w:rFonts w:ascii="Times New Roman" w:eastAsia="Times New Roman" w:hAnsi="Times New Roman" w:cs="Times New Roman"/>
          <w:b/>
          <w:bCs/>
          <w:sz w:val="24"/>
          <w:szCs w:val="24"/>
        </w:rPr>
      </w:pPr>
      <w:r w:rsidRPr="0061407A">
        <w:rPr>
          <w:rFonts w:ascii="Times New Roman" w:eastAsia="Times New Roman" w:hAnsi="Times New Roman" w:cs="Times New Roman"/>
          <w:b/>
          <w:bCs/>
          <w:sz w:val="24"/>
          <w:szCs w:val="24"/>
        </w:rPr>
        <w:t>Integrated Service for Health and Development Organization (ISHDO)</w:t>
      </w:r>
    </w:p>
    <w:p w14:paraId="01ABD6BC" w14:textId="77777777" w:rsidR="00E64D9F" w:rsidRPr="0061407A" w:rsidRDefault="00E64D9F" w:rsidP="00E64D9F">
      <w:pPr>
        <w:spacing w:after="0" w:line="312" w:lineRule="auto"/>
        <w:ind w:left="540"/>
        <w:rPr>
          <w:rFonts w:ascii="Times New Roman" w:eastAsia="Times New Roman" w:hAnsi="Times New Roman" w:cs="Times New Roman"/>
          <w:b/>
          <w:bCs/>
          <w:color w:val="C45911" w:themeColor="accent2" w:themeShade="BF"/>
          <w:sz w:val="24"/>
          <w:szCs w:val="24"/>
        </w:rPr>
      </w:pPr>
      <w:r w:rsidRPr="0061407A">
        <w:rPr>
          <w:rFonts w:ascii="Times New Roman" w:eastAsia="Times New Roman" w:hAnsi="Times New Roman" w:cs="Times New Roman"/>
          <w:b/>
          <w:bCs/>
          <w:sz w:val="24"/>
          <w:szCs w:val="24"/>
        </w:rPr>
        <w:t xml:space="preserve"> Telephone No. </w:t>
      </w:r>
      <w:r w:rsidRPr="0061407A">
        <w:rPr>
          <w:rFonts w:ascii="Verdana" w:eastAsiaTheme="minorEastAsia" w:hAnsi="Verdana"/>
          <w:b/>
          <w:bCs/>
          <w:color w:val="C45911" w:themeColor="accent2" w:themeShade="BF"/>
          <w:shd w:val="clear" w:color="auto" w:fill="FFFFFF"/>
        </w:rPr>
        <w:t>+251 911 15 82 27</w:t>
      </w:r>
      <w:r w:rsidRPr="0061407A">
        <w:rPr>
          <w:rFonts w:ascii="Verdana" w:eastAsiaTheme="minorEastAsia" w:hAnsi="Verdana"/>
          <w:color w:val="C45911" w:themeColor="accent2" w:themeShade="BF"/>
          <w:shd w:val="clear" w:color="auto" w:fill="FFFFFF"/>
        </w:rPr>
        <w:t xml:space="preserve"> </w:t>
      </w:r>
    </w:p>
    <w:p w14:paraId="38599D79" w14:textId="77777777" w:rsidR="00E64D9F" w:rsidRPr="0061407A" w:rsidRDefault="00E64D9F" w:rsidP="00E64D9F">
      <w:pPr>
        <w:spacing w:after="0" w:line="312" w:lineRule="auto"/>
        <w:ind w:left="540"/>
        <w:rPr>
          <w:rFonts w:ascii="Times New Roman" w:eastAsia="Times New Roman" w:hAnsi="Times New Roman" w:cs="Times New Roman"/>
          <w:b/>
          <w:bCs/>
          <w:sz w:val="24"/>
          <w:szCs w:val="24"/>
        </w:rPr>
      </w:pPr>
      <w:r w:rsidRPr="0061407A">
        <w:rPr>
          <w:rFonts w:ascii="Times New Roman" w:eastAsia="Times New Roman" w:hAnsi="Times New Roman" w:cs="Times New Roman"/>
          <w:b/>
          <w:bCs/>
          <w:sz w:val="24"/>
          <w:szCs w:val="24"/>
        </w:rPr>
        <w:t xml:space="preserve">e-mail  </w:t>
      </w:r>
      <w:hyperlink r:id="rId16" w:history="1">
        <w:r w:rsidRPr="0061407A">
          <w:rPr>
            <w:rFonts w:ascii="Times New Roman" w:eastAsia="Times New Roman" w:hAnsi="Times New Roman" w:cs="Times New Roman"/>
            <w:b/>
            <w:bCs/>
            <w:color w:val="0563C1" w:themeColor="hyperlink"/>
            <w:sz w:val="24"/>
            <w:szCs w:val="24"/>
            <w:u w:val="single"/>
          </w:rPr>
          <w:t>anega@ishdoeth.org</w:t>
        </w:r>
      </w:hyperlink>
      <w:r w:rsidRPr="0061407A">
        <w:rPr>
          <w:rFonts w:ascii="Times New Roman" w:eastAsia="Times New Roman" w:hAnsi="Times New Roman" w:cs="Times New Roman"/>
          <w:b/>
          <w:bCs/>
          <w:sz w:val="24"/>
          <w:szCs w:val="24"/>
        </w:rPr>
        <w:t xml:space="preserve"> </w:t>
      </w:r>
    </w:p>
    <w:p w14:paraId="60FB071F" w14:textId="77777777" w:rsidR="00E64D9F" w:rsidRDefault="00E64D9F" w:rsidP="00E64D9F">
      <w:pPr>
        <w:ind w:left="540"/>
        <w:rPr>
          <w:rFonts w:ascii="Times New Roman" w:eastAsia="Times New Roman" w:hAnsi="Times New Roman" w:cs="Times New Roman"/>
          <w:b/>
          <w:bCs/>
          <w:sz w:val="24"/>
          <w:szCs w:val="24"/>
        </w:rPr>
      </w:pPr>
      <w:r w:rsidRPr="0061407A">
        <w:rPr>
          <w:rFonts w:ascii="Times New Roman" w:eastAsia="Times New Roman" w:hAnsi="Times New Roman" w:cs="Times New Roman"/>
          <w:b/>
          <w:bCs/>
          <w:sz w:val="24"/>
          <w:szCs w:val="24"/>
        </w:rPr>
        <w:t xml:space="preserve">Addis Ababa, Ethiopia </w:t>
      </w:r>
      <w:r>
        <w:rPr>
          <w:rFonts w:ascii="Times New Roman" w:eastAsia="Times New Roman" w:hAnsi="Times New Roman" w:cs="Times New Roman"/>
          <w:b/>
          <w:bCs/>
          <w:sz w:val="24"/>
          <w:szCs w:val="24"/>
        </w:rPr>
        <w:t xml:space="preserve"> </w:t>
      </w:r>
    </w:p>
    <w:p w14:paraId="79FCCE50" w14:textId="47786B9C" w:rsidR="00786D3C" w:rsidRDefault="00786D3C" w:rsidP="00B42754">
      <w:pPr>
        <w:rPr>
          <w:rFonts w:ascii="Gill Sans MT" w:hAnsi="Gill Sans MT"/>
          <w:sz w:val="24"/>
          <w:szCs w:val="24"/>
        </w:rPr>
      </w:pPr>
    </w:p>
    <w:p w14:paraId="71C510AB" w14:textId="301D5786" w:rsidR="002C1D96" w:rsidRDefault="002C1D96" w:rsidP="00B42754">
      <w:pPr>
        <w:rPr>
          <w:rFonts w:ascii="Gill Sans MT" w:hAnsi="Gill Sans MT"/>
          <w:sz w:val="24"/>
          <w:szCs w:val="24"/>
        </w:rPr>
      </w:pPr>
    </w:p>
    <w:p w14:paraId="70B37CA1" w14:textId="7BCE6D8C" w:rsidR="00EE2AE2" w:rsidRDefault="00EE2AE2">
      <w:pPr>
        <w:rPr>
          <w:rFonts w:ascii="Gill Sans MT" w:hAnsi="Gill Sans MT"/>
          <w:sz w:val="24"/>
          <w:szCs w:val="24"/>
        </w:rPr>
      </w:pPr>
      <w:r>
        <w:rPr>
          <w:rFonts w:ascii="Gill Sans MT" w:hAnsi="Gill Sans MT"/>
          <w:sz w:val="24"/>
          <w:szCs w:val="24"/>
        </w:rPr>
        <w:br w:type="page"/>
      </w:r>
    </w:p>
    <w:p w14:paraId="0F3775C8" w14:textId="77777777" w:rsidR="00823989" w:rsidRDefault="00823989" w:rsidP="00823989">
      <w:pPr>
        <w:pStyle w:val="Heading1"/>
        <w:spacing w:before="0"/>
      </w:pPr>
      <w:bookmarkStart w:id="17" w:name="_Toc72155132"/>
      <w:bookmarkStart w:id="18" w:name="_Toc72159377"/>
      <w:r>
        <w:rPr>
          <w:noProof/>
        </w:rPr>
        <w:lastRenderedPageBreak/>
        <mc:AlternateContent>
          <mc:Choice Requires="wps">
            <w:drawing>
              <wp:anchor distT="0" distB="0" distL="114300" distR="114300" simplePos="0" relativeHeight="251659264" behindDoc="0" locked="0" layoutInCell="1" allowOverlap="1" wp14:anchorId="4218F652" wp14:editId="52AE7BB5">
                <wp:simplePos x="0" y="0"/>
                <wp:positionH relativeFrom="column">
                  <wp:posOffset>-254000</wp:posOffset>
                </wp:positionH>
                <wp:positionV relativeFrom="paragraph">
                  <wp:posOffset>302260</wp:posOffset>
                </wp:positionV>
                <wp:extent cx="853440" cy="73152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853440" cy="731520"/>
                        </a:xfrm>
                        <a:prstGeom prst="rect">
                          <a:avLst/>
                        </a:prstGeom>
                        <a:solidFill>
                          <a:schemeClr val="lt1"/>
                        </a:solidFill>
                        <a:ln w="6350">
                          <a:noFill/>
                        </a:ln>
                      </wps:spPr>
                      <wps:txbx>
                        <w:txbxContent>
                          <w:p w14:paraId="597123A0" w14:textId="77777777" w:rsidR="00823989" w:rsidRDefault="00823989" w:rsidP="00823989">
                            <w:r>
                              <w:rPr>
                                <w:noProof/>
                                <w:sz w:val="20"/>
                                <w:szCs w:val="20"/>
                              </w:rPr>
                              <w:drawing>
                                <wp:inline distT="0" distB="0" distL="0" distR="0" wp14:anchorId="4D30F029" wp14:editId="697A2DAF">
                                  <wp:extent cx="741680" cy="60388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1680" cy="60388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8F652" id="_x0000_t202" coordsize="21600,21600" o:spt="202" path="m,l,21600r21600,l21600,xe">
                <v:stroke joinstyle="miter"/>
                <v:path gradientshapeok="t" o:connecttype="rect"/>
              </v:shapetype>
              <v:shape id="Text Box 5" o:spid="_x0000_s1026" type="#_x0000_t202" style="position:absolute;margin-left:-20pt;margin-top:23.8pt;width:67.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" fillcolor="white [3201]" stroked="f" strokeweight=".5pt">
                <v:textbox>
                  <w:txbxContent>
                    <w:p w14:paraId="597123A0" w14:textId="77777777" w:rsidR="00823989" w:rsidRDefault="00823989" w:rsidP="00823989">
                      <w:r>
                        <w:rPr>
                          <w:noProof/>
                          <w:sz w:val="20"/>
                          <w:szCs w:val="20"/>
                        </w:rPr>
                        <w:drawing>
                          <wp:inline distT="0" distB="0" distL="0" distR="0" wp14:anchorId="4D30F029" wp14:editId="697A2DAF">
                            <wp:extent cx="741680" cy="60388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1680" cy="603885"/>
                                    </a:xfrm>
                                    <a:prstGeom prst="rect">
                                      <a:avLst/>
                                    </a:prstGeom>
                                    <a:noFill/>
                                    <a:ln>
                                      <a:noFill/>
                                    </a:ln>
                                  </pic:spPr>
                                </pic:pic>
                              </a:graphicData>
                            </a:graphic>
                          </wp:inline>
                        </w:drawing>
                      </w:r>
                    </w:p>
                  </w:txbxContent>
                </v:textbox>
              </v:shape>
            </w:pict>
          </mc:Fallback>
        </mc:AlternateContent>
      </w:r>
      <w:bookmarkStart w:id="19" w:name="_Toc67262996"/>
      <w:r>
        <w:t xml:space="preserve">ANNEX: 2 </w:t>
      </w:r>
      <w:r>
        <w:tab/>
        <w:t>ACKNOWLEDGEMENT AND ACCEPTANCE</w:t>
      </w:r>
      <w:bookmarkEnd w:id="17"/>
      <w:bookmarkEnd w:id="18"/>
      <w:bookmarkEnd w:id="19"/>
      <w:r>
        <w:t xml:space="preserve"> </w:t>
      </w:r>
    </w:p>
    <w:p w14:paraId="5DAE4003" w14:textId="77777777" w:rsidR="00823989" w:rsidRDefault="00823989" w:rsidP="00823989">
      <w:pPr>
        <w:pStyle w:val="Header"/>
        <w:tabs>
          <w:tab w:val="left" w:pos="1080"/>
        </w:tabs>
        <w:spacing w:line="276" w:lineRule="auto"/>
        <w:ind w:left="-1170"/>
        <w:jc w:val="center"/>
        <w:rPr>
          <w:rFonts w:ascii="Nyala" w:hAnsi="Nyala" w:cs="Times New Roman"/>
          <w:b/>
          <w:bCs/>
          <w:color w:val="0070C0"/>
          <w:sz w:val="40"/>
          <w:szCs w:val="40"/>
          <w:lang w:val="am-ET"/>
        </w:rPr>
      </w:pPr>
      <w:bookmarkStart w:id="20" w:name="_Hlk64280043"/>
    </w:p>
    <w:p w14:paraId="00DAA270" w14:textId="77777777" w:rsidR="00823989" w:rsidRDefault="00823989" w:rsidP="00823989">
      <w:pPr>
        <w:pStyle w:val="Header"/>
        <w:tabs>
          <w:tab w:val="left" w:pos="1440"/>
        </w:tabs>
        <w:spacing w:line="276" w:lineRule="auto"/>
        <w:ind w:left="-1170"/>
        <w:jc w:val="center"/>
        <w:rPr>
          <w:rFonts w:ascii="Times New Roman" w:hAnsi="Times New Roman" w:cs="Times New Roman"/>
          <w:b/>
          <w:bCs/>
          <w:color w:val="0070C0"/>
          <w:sz w:val="32"/>
          <w:szCs w:val="32"/>
        </w:rPr>
      </w:pPr>
      <w:r>
        <w:rPr>
          <w:rFonts w:ascii="Nyala" w:hAnsi="Nyala" w:cs="Times New Roman"/>
          <w:b/>
          <w:bCs/>
          <w:color w:val="0070C0"/>
          <w:sz w:val="32"/>
          <w:szCs w:val="32"/>
          <w:lang w:val="am-ET"/>
        </w:rPr>
        <w:t>የተቀናጀ የ</w:t>
      </w:r>
      <w:r>
        <w:rPr>
          <w:rFonts w:ascii="Visual Geez Unicode" w:hAnsi="Visual Geez Unicode" w:cs="Times New Roman"/>
          <w:b/>
          <w:bCs/>
          <w:color w:val="0070C0"/>
          <w:sz w:val="32"/>
          <w:szCs w:val="32"/>
          <w:lang w:val="am-ET"/>
        </w:rPr>
        <w:t>ጤ</w:t>
      </w:r>
      <w:r>
        <w:rPr>
          <w:rFonts w:ascii="Nyala" w:hAnsi="Nyala" w:cs="Times New Roman"/>
          <w:b/>
          <w:bCs/>
          <w:color w:val="0070C0"/>
          <w:sz w:val="32"/>
          <w:szCs w:val="32"/>
          <w:lang w:val="am-ET"/>
        </w:rPr>
        <w:t>ናና ልማት አገልግሎት ድርጅት</w:t>
      </w:r>
      <w:r>
        <w:rPr>
          <w:rFonts w:ascii="Times New Roman" w:hAnsi="Times New Roman" w:cs="Times New Roman"/>
          <w:b/>
          <w:bCs/>
          <w:color w:val="0070C0"/>
          <w:sz w:val="32"/>
          <w:szCs w:val="32"/>
        </w:rPr>
        <w:t xml:space="preserve">   </w:t>
      </w:r>
    </w:p>
    <w:p w14:paraId="5E965304" w14:textId="77777777" w:rsidR="00823989" w:rsidRDefault="00823989" w:rsidP="00823989">
      <w:pPr>
        <w:pStyle w:val="Header"/>
        <w:spacing w:line="276" w:lineRule="auto"/>
        <w:ind w:left="-1170"/>
        <w:jc w:val="center"/>
        <w:rPr>
          <w:rFonts w:ascii="Nyala" w:hAnsi="Nyala" w:cs="Times New Roman"/>
          <w:b/>
          <w:bCs/>
          <w:color w:val="0070C0"/>
          <w:sz w:val="28"/>
          <w:szCs w:val="28"/>
          <w:lang w:val="am-ET"/>
        </w:rPr>
      </w:pPr>
      <w:r>
        <w:rPr>
          <w:rFonts w:ascii="Times New Roman" w:hAnsi="Times New Roman" w:cs="Times New Roman"/>
          <w:b/>
          <w:bCs/>
          <w:color w:val="0070C0"/>
          <w:sz w:val="30"/>
          <w:szCs w:val="30"/>
        </w:rPr>
        <w:t xml:space="preserve">                           </w:t>
      </w:r>
      <w:r>
        <w:rPr>
          <w:rFonts w:ascii="Times New Roman" w:hAnsi="Times New Roman" w:cs="Times New Roman"/>
          <w:b/>
          <w:bCs/>
          <w:color w:val="0070C0"/>
          <w:sz w:val="30"/>
          <w:szCs w:val="30"/>
        </w:rPr>
        <w:tab/>
        <w:t xml:space="preserve"> </w:t>
      </w:r>
      <w:r>
        <w:rPr>
          <w:rFonts w:ascii="Times New Roman" w:hAnsi="Times New Roman" w:cs="Times New Roman"/>
          <w:b/>
          <w:bCs/>
          <w:color w:val="0070C0"/>
          <w:sz w:val="28"/>
          <w:szCs w:val="28"/>
        </w:rPr>
        <w:t>Integrated service on Health and Development Organization (ISHDO)</w:t>
      </w:r>
    </w:p>
    <w:bookmarkEnd w:id="20"/>
    <w:p w14:paraId="1B43E1E9" w14:textId="136019A3" w:rsidR="00823989" w:rsidRDefault="00823989" w:rsidP="00823989">
      <w:pPr>
        <w:jc w:val="center"/>
        <w:rPr>
          <w:b/>
          <w:bCs/>
          <w:sz w:val="32"/>
          <w:szCs w:val="32"/>
        </w:rPr>
      </w:pPr>
    </w:p>
    <w:p w14:paraId="68C434CA" w14:textId="15480317" w:rsidR="00823989" w:rsidRPr="004B5F6E" w:rsidRDefault="00823989" w:rsidP="00823989">
      <w:pPr>
        <w:jc w:val="center"/>
        <w:rPr>
          <w:b/>
          <w:bCs/>
          <w:sz w:val="32"/>
          <w:szCs w:val="32"/>
        </w:rPr>
      </w:pPr>
      <w:r w:rsidRPr="004B5F6E">
        <w:rPr>
          <w:rFonts w:ascii="Times New Roman" w:hAnsi="Times New Roman" w:cs="Times New Roman"/>
          <w:b/>
          <w:sz w:val="36"/>
          <w:szCs w:val="36"/>
          <w:lang w:val="en-US"/>
        </w:rPr>
        <w:t xml:space="preserve">Nondiscrimination and Inclusive Development </w:t>
      </w:r>
      <w:r w:rsidRPr="004B5F6E">
        <w:rPr>
          <w:rFonts w:ascii="Times New Roman" w:hAnsi="Times New Roman" w:cs="Times New Roman"/>
          <w:b/>
          <w:sz w:val="36"/>
          <w:szCs w:val="36"/>
          <w:u w:val="single"/>
          <w:lang w:val="en-US"/>
        </w:rPr>
        <w:t xml:space="preserve">Policy </w:t>
      </w:r>
      <w:r w:rsidRPr="004B5F6E">
        <w:rPr>
          <w:rFonts w:ascii="Times New Roman" w:hAnsi="Times New Roman" w:cs="Times New Roman"/>
          <w:b/>
          <w:sz w:val="36"/>
          <w:szCs w:val="36"/>
          <w:lang w:val="en-US"/>
        </w:rPr>
        <w:t xml:space="preserve">and </w:t>
      </w:r>
      <w:r w:rsidRPr="004B5F6E">
        <w:rPr>
          <w:rFonts w:ascii="Times New Roman" w:hAnsi="Times New Roman" w:cs="Times New Roman"/>
          <w:b/>
          <w:sz w:val="36"/>
          <w:szCs w:val="36"/>
          <w:u w:val="single"/>
          <w:lang w:val="en-US"/>
        </w:rPr>
        <w:t>Guideline</w:t>
      </w:r>
      <w:r w:rsidRPr="004B5F6E">
        <w:rPr>
          <w:rFonts w:ascii="Times New Roman" w:hAnsi="Times New Roman" w:cs="Times New Roman"/>
          <w:b/>
          <w:sz w:val="36"/>
          <w:szCs w:val="36"/>
          <w:lang w:val="en-US"/>
        </w:rPr>
        <w:t xml:space="preserve"> for USAID Funded Activiti</w:t>
      </w:r>
      <w:r w:rsidRPr="004B5F6E">
        <w:rPr>
          <w:rFonts w:ascii="Times New Roman" w:hAnsi="Times New Roman" w:cs="Times New Roman"/>
          <w:b/>
          <w:sz w:val="36"/>
          <w:szCs w:val="36"/>
          <w:lang w:val="en-US"/>
        </w:rPr>
        <w:t>e</w:t>
      </w:r>
      <w:r w:rsidR="004B5F6E" w:rsidRPr="004B5F6E">
        <w:rPr>
          <w:rFonts w:ascii="Times New Roman" w:hAnsi="Times New Roman" w:cs="Times New Roman"/>
          <w:b/>
          <w:sz w:val="36"/>
          <w:szCs w:val="36"/>
          <w:lang w:val="en-US"/>
        </w:rPr>
        <w:t xml:space="preserve">s </w:t>
      </w:r>
    </w:p>
    <w:p w14:paraId="4C486B28" w14:textId="77777777" w:rsidR="00823989" w:rsidRDefault="00823989" w:rsidP="00823989">
      <w:pPr>
        <w:jc w:val="center"/>
        <w:rPr>
          <w:b/>
          <w:bCs/>
          <w:sz w:val="32"/>
          <w:szCs w:val="32"/>
        </w:rPr>
      </w:pPr>
    </w:p>
    <w:p w14:paraId="163E5E1F" w14:textId="77777777" w:rsidR="00823989" w:rsidRPr="00DE3952" w:rsidRDefault="00823989" w:rsidP="00823989">
      <w:pPr>
        <w:widowControl w:val="0"/>
        <w:suppressAutoHyphens/>
        <w:jc w:val="both"/>
        <w:rPr>
          <w:sz w:val="28"/>
          <w:szCs w:val="28"/>
        </w:rPr>
      </w:pPr>
      <w:r w:rsidRPr="00DE3952">
        <w:rPr>
          <w:sz w:val="28"/>
          <w:szCs w:val="28"/>
        </w:rPr>
        <w:t xml:space="preserve">I ________________________________________________________ certify and acknowledge the following:                                   </w:t>
      </w:r>
    </w:p>
    <w:p w14:paraId="71AD80C2" w14:textId="12C1F2AE" w:rsidR="00823989" w:rsidRPr="00DE3952" w:rsidRDefault="00823989" w:rsidP="00823989">
      <w:pPr>
        <w:pStyle w:val="ListParagraph"/>
        <w:widowControl w:val="0"/>
        <w:numPr>
          <w:ilvl w:val="0"/>
          <w:numId w:val="29"/>
        </w:numPr>
        <w:tabs>
          <w:tab w:val="num" w:pos="720"/>
        </w:tabs>
        <w:suppressAutoHyphens/>
        <w:spacing w:after="200" w:line="480" w:lineRule="auto"/>
        <w:ind w:left="720"/>
        <w:jc w:val="both"/>
        <w:rPr>
          <w:rFonts w:ascii="Gill Sans MT" w:hAnsi="Gill Sans MT"/>
          <w:sz w:val="28"/>
          <w:szCs w:val="28"/>
        </w:rPr>
      </w:pPr>
      <w:r w:rsidRPr="00DE3952">
        <w:rPr>
          <w:rFonts w:ascii="Gill Sans MT" w:hAnsi="Gill Sans MT"/>
          <w:sz w:val="28"/>
          <w:szCs w:val="28"/>
        </w:rPr>
        <w:t xml:space="preserve">I have received a copy of the ISHDO’s </w:t>
      </w:r>
      <w:r w:rsidR="004B5F6E">
        <w:rPr>
          <w:rFonts w:ascii="Gill Sans MT" w:hAnsi="Gill Sans MT"/>
          <w:sz w:val="28"/>
          <w:szCs w:val="28"/>
        </w:rPr>
        <w:t xml:space="preserve">Non-discrimination and Inclusive Developments Policy and Guideline for USAID Funded Activities. </w:t>
      </w:r>
    </w:p>
    <w:p w14:paraId="0F0EC365" w14:textId="4F35FC8F" w:rsidR="00823989" w:rsidRPr="004B5F6E" w:rsidRDefault="00823989" w:rsidP="00851FF5">
      <w:pPr>
        <w:pStyle w:val="ListParagraph"/>
        <w:widowControl w:val="0"/>
        <w:numPr>
          <w:ilvl w:val="0"/>
          <w:numId w:val="29"/>
        </w:numPr>
        <w:tabs>
          <w:tab w:val="num" w:pos="720"/>
        </w:tabs>
        <w:suppressAutoHyphens/>
        <w:spacing w:after="200" w:line="480" w:lineRule="auto"/>
        <w:ind w:left="720"/>
        <w:jc w:val="both"/>
        <w:rPr>
          <w:rFonts w:ascii="Gill Sans MT" w:hAnsi="Gill Sans MT"/>
          <w:sz w:val="28"/>
          <w:szCs w:val="28"/>
        </w:rPr>
      </w:pPr>
      <w:r w:rsidRPr="004B5F6E">
        <w:rPr>
          <w:rFonts w:ascii="Gill Sans MT" w:hAnsi="Gill Sans MT"/>
          <w:sz w:val="28"/>
          <w:szCs w:val="28"/>
        </w:rPr>
        <w:t xml:space="preserve">I understand that it is my responsibility to read and comply with this policy, and any revisions, and that I am bound by the provisions contained within.   </w:t>
      </w:r>
    </w:p>
    <w:p w14:paraId="446AB2A3" w14:textId="1B7EE5A3" w:rsidR="00823989" w:rsidRPr="00DE3952" w:rsidRDefault="00823989" w:rsidP="00823989">
      <w:pPr>
        <w:pStyle w:val="ListParagraph"/>
        <w:widowControl w:val="0"/>
        <w:numPr>
          <w:ilvl w:val="0"/>
          <w:numId w:val="29"/>
        </w:numPr>
        <w:tabs>
          <w:tab w:val="num" w:pos="720"/>
        </w:tabs>
        <w:suppressAutoHyphens/>
        <w:spacing w:after="200" w:line="480" w:lineRule="auto"/>
        <w:ind w:left="720"/>
        <w:jc w:val="both"/>
        <w:rPr>
          <w:rFonts w:ascii="Gill Sans MT" w:hAnsi="Gill Sans MT"/>
          <w:sz w:val="28"/>
          <w:szCs w:val="28"/>
        </w:rPr>
      </w:pPr>
      <w:r w:rsidRPr="00DE3952">
        <w:rPr>
          <w:rFonts w:ascii="Gill Sans MT" w:hAnsi="Gill Sans MT"/>
          <w:sz w:val="28"/>
          <w:szCs w:val="28"/>
        </w:rPr>
        <w:t>I understand that my continued employment or engagement with ISHDO</w:t>
      </w:r>
      <w:r w:rsidR="004B5F6E">
        <w:rPr>
          <w:rFonts w:ascii="Gill Sans MT" w:hAnsi="Gill Sans MT"/>
          <w:sz w:val="28"/>
          <w:szCs w:val="28"/>
        </w:rPr>
        <w:t xml:space="preserve"> and USAID Funded Activities</w:t>
      </w:r>
      <w:r w:rsidRPr="00DE3952">
        <w:rPr>
          <w:rFonts w:ascii="Gill Sans MT" w:hAnsi="Gill Sans MT"/>
          <w:sz w:val="28"/>
          <w:szCs w:val="28"/>
        </w:rPr>
        <w:t xml:space="preserve"> is contingent on compliance with this policy.   </w:t>
      </w:r>
    </w:p>
    <w:p w14:paraId="4C53F2DA" w14:textId="77777777" w:rsidR="00823989" w:rsidRDefault="00823989" w:rsidP="00823989">
      <w:pPr>
        <w:pStyle w:val="ListParagraph"/>
        <w:widowControl w:val="0"/>
        <w:suppressAutoHyphens/>
        <w:ind w:left="900"/>
        <w:jc w:val="both"/>
      </w:pPr>
    </w:p>
    <w:p w14:paraId="4B9874A7" w14:textId="77777777" w:rsidR="00823989" w:rsidRDefault="00823989" w:rsidP="00823989">
      <w:pPr>
        <w:widowControl w:val="0"/>
        <w:suppressAutoHyphens/>
        <w:ind w:left="540"/>
        <w:jc w:val="both"/>
      </w:pPr>
      <w:r>
        <w:rPr>
          <w:rFonts w:ascii="Gill Sans MT" w:hAnsi="Gill Sans MT"/>
          <w:b/>
          <w:bCs/>
          <w:sz w:val="28"/>
          <w:szCs w:val="28"/>
        </w:rPr>
        <w:t>Print Name:</w:t>
      </w:r>
      <w:r>
        <w:t xml:space="preserve"> ‐‐‐‐‐‐‐‐‐‐‐‐‐‐‐‐‐‐‐‐‐‐‐‐‐‐‐‐‐‐‐‐‐‐‐‐‐‐‐‐‐‐‐‐‐‐‐‐‐‐‐‐‐‐‐‐‐‐‐‐‐‐‐‐‐‐‐‐‐‐‐‐‐‐‐‐‐   </w:t>
      </w:r>
    </w:p>
    <w:p w14:paraId="32C0143E" w14:textId="77777777" w:rsidR="00823989" w:rsidRDefault="00823989" w:rsidP="00823989">
      <w:pPr>
        <w:widowControl w:val="0"/>
        <w:suppressAutoHyphens/>
        <w:ind w:left="540"/>
        <w:jc w:val="both"/>
      </w:pPr>
      <w:r>
        <w:rPr>
          <w:rFonts w:ascii="Gill Sans MT" w:hAnsi="Gill Sans MT"/>
          <w:b/>
          <w:bCs/>
          <w:sz w:val="28"/>
          <w:szCs w:val="28"/>
        </w:rPr>
        <w:t>Date:  </w:t>
      </w:r>
      <w:r>
        <w:t xml:space="preserve"> ‐‐‐‐‐‐‐‐‐‐‐‐‐‐‐‐‐‐‐‐‐‐‐‐‐‐‐‐‐‐‐‐‐‐‐‐‐‐‐‐‐‐‐‐‐‐‐‐‐‐‐‐‐‐‐‐‐‐‐‐‐‐‐‐‐‐‐‐‐‐‐‐‐‐‐‐‐‐‐‐‐‐‐‐‐‐‐‐‐   </w:t>
      </w:r>
    </w:p>
    <w:p w14:paraId="0DD565BE" w14:textId="77777777" w:rsidR="00823989" w:rsidRDefault="00823989" w:rsidP="00823989">
      <w:pPr>
        <w:widowControl w:val="0"/>
        <w:suppressAutoHyphens/>
        <w:ind w:left="540"/>
        <w:jc w:val="both"/>
      </w:pPr>
      <w:r>
        <w:rPr>
          <w:b/>
          <w:bCs/>
          <w:sz w:val="28"/>
          <w:szCs w:val="28"/>
        </w:rPr>
        <w:t>Job Title:   </w:t>
      </w:r>
      <w:r>
        <w:t xml:space="preserve">  ‐‐‐‐‐‐‐‐‐‐‐‐‐‐‐‐‐‐‐‐‐‐‐‐‐‐‐‐‐‐‐‐‐‐‐‐‐‐‐‐‐‐‐‐‐‐‐‐‐‐‐‐‐‐‐‐‐‐‐‐‐‐‐‐‐‐‐‐‐‐‐‐‐‐‐‐     </w:t>
      </w:r>
    </w:p>
    <w:p w14:paraId="4EACEDFC" w14:textId="77777777" w:rsidR="00823989" w:rsidRDefault="00823989" w:rsidP="00823989">
      <w:pPr>
        <w:widowControl w:val="0"/>
        <w:suppressAutoHyphens/>
        <w:ind w:left="540"/>
        <w:jc w:val="both"/>
      </w:pPr>
      <w:r>
        <w:rPr>
          <w:rFonts w:ascii="Gill Sans MT" w:hAnsi="Gill Sans MT"/>
          <w:b/>
          <w:bCs/>
          <w:sz w:val="28"/>
          <w:szCs w:val="28"/>
        </w:rPr>
        <w:t>Signature: </w:t>
      </w:r>
      <w:r>
        <w:rPr>
          <w:rFonts w:ascii="Cambria Math" w:hAnsi="Cambria Math" w:cs="Cambria Math"/>
          <w:b/>
          <w:bCs/>
          <w:sz w:val="28"/>
          <w:szCs w:val="28"/>
        </w:rPr>
        <w:t>‐</w:t>
      </w:r>
      <w:r>
        <w:t>‐‐‐‐‐‐‐‐‐‐‐‐‐‐‐‐‐‐‐‐‐‐‐‐‐‐‐‐‐‐‐‐‐‐‐‐‐‐‐‐‐‐‐‐‐‐‐‐‐‐‐‐‐‐‐‐‐‐‐‐‐‐‐‐‐‐‐‐‐‐‐  </w:t>
      </w:r>
    </w:p>
    <w:p w14:paraId="5B32ACB8" w14:textId="77777777" w:rsidR="00823989" w:rsidRPr="006763F4" w:rsidRDefault="00823989" w:rsidP="00823989">
      <w:pPr>
        <w:jc w:val="both"/>
        <w:rPr>
          <w:rFonts w:ascii="Times New Roman" w:eastAsia="Times New Roman" w:hAnsi="Times New Roman" w:cs="Times New Roman"/>
          <w:sz w:val="24"/>
          <w:szCs w:val="24"/>
        </w:rPr>
      </w:pPr>
    </w:p>
    <w:p w14:paraId="394D9C14" w14:textId="77777777" w:rsidR="002C1D96" w:rsidRPr="00786D3C" w:rsidRDefault="002C1D96" w:rsidP="00B42754">
      <w:pPr>
        <w:rPr>
          <w:rFonts w:ascii="Gill Sans MT" w:hAnsi="Gill Sans MT"/>
          <w:sz w:val="24"/>
          <w:szCs w:val="24"/>
        </w:rPr>
      </w:pPr>
    </w:p>
    <w:sectPr w:rsidR="002C1D96" w:rsidRPr="00786D3C" w:rsidSect="00206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D022" w14:textId="77777777" w:rsidR="005D763D" w:rsidRDefault="005D763D">
      <w:pPr>
        <w:spacing w:after="0" w:line="240" w:lineRule="auto"/>
      </w:pPr>
      <w:r>
        <w:separator/>
      </w:r>
    </w:p>
  </w:endnote>
  <w:endnote w:type="continuationSeparator" w:id="0">
    <w:p w14:paraId="643D6EF7" w14:textId="77777777" w:rsidR="005D763D" w:rsidRDefault="005D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Nyala">
    <w:altName w:val="Nyala"/>
    <w:charset w:val="00"/>
    <w:family w:val="auto"/>
    <w:pitch w:val="variable"/>
    <w:sig w:usb0="A000006F" w:usb1="00000000" w:usb2="00000800" w:usb3="00000000" w:csb0="00000093" w:csb1="00000000"/>
  </w:font>
  <w:font w:name="Helvetica">
    <w:panose1 w:val="020B060402020202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isual Geez Unicode">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11185"/>
      <w:docPartObj>
        <w:docPartGallery w:val="Page Numbers (Bottom of Page)"/>
        <w:docPartUnique/>
      </w:docPartObj>
    </w:sdtPr>
    <w:sdtEndPr>
      <w:rPr>
        <w:noProof/>
      </w:rPr>
    </w:sdtEndPr>
    <w:sdtContent>
      <w:p w14:paraId="2C5E2107" w14:textId="77777777" w:rsidR="00694CFA" w:rsidRDefault="00C144D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225C5C9" w14:textId="77777777" w:rsidR="00694CFA" w:rsidRDefault="005D7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E8A" w14:textId="77777777" w:rsidR="005D763D" w:rsidRDefault="005D763D">
      <w:pPr>
        <w:spacing w:after="0" w:line="240" w:lineRule="auto"/>
      </w:pPr>
      <w:r>
        <w:separator/>
      </w:r>
    </w:p>
  </w:footnote>
  <w:footnote w:type="continuationSeparator" w:id="0">
    <w:p w14:paraId="30DFA24D" w14:textId="77777777" w:rsidR="005D763D" w:rsidRDefault="005D7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CA6"/>
    <w:multiLevelType w:val="multilevel"/>
    <w:tmpl w:val="9CBA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781E"/>
    <w:multiLevelType w:val="hybridMultilevel"/>
    <w:tmpl w:val="D94CC9AE"/>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07B316F1"/>
    <w:multiLevelType w:val="multilevel"/>
    <w:tmpl w:val="C69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4EC9"/>
    <w:multiLevelType w:val="hybridMultilevel"/>
    <w:tmpl w:val="4030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C428D"/>
    <w:multiLevelType w:val="multilevel"/>
    <w:tmpl w:val="A47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D33D9"/>
    <w:multiLevelType w:val="multilevel"/>
    <w:tmpl w:val="6FE4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700F0"/>
    <w:multiLevelType w:val="multilevel"/>
    <w:tmpl w:val="0CDCA230"/>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start w:val="1"/>
      <w:numFmt w:val="bullet"/>
      <w:lvlText w:val=""/>
      <w:lvlJc w:val="left"/>
      <w:pPr>
        <w:tabs>
          <w:tab w:val="num" w:pos="2340"/>
        </w:tabs>
        <w:ind w:left="2340" w:hanging="360"/>
      </w:pPr>
      <w:rPr>
        <w:rFonts w:ascii="Symbol" w:hAnsi="Symbol" w:hint="default"/>
        <w:sz w:val="20"/>
      </w:rPr>
    </w:lvl>
    <w:lvl w:ilvl="3">
      <w:start w:val="1"/>
      <w:numFmt w:val="bullet"/>
      <w:lvlText w:val=""/>
      <w:lvlJc w:val="left"/>
      <w:pPr>
        <w:tabs>
          <w:tab w:val="num" w:pos="3060"/>
        </w:tabs>
        <w:ind w:left="3060" w:hanging="360"/>
      </w:pPr>
      <w:rPr>
        <w:rFonts w:ascii="Symbol" w:hAnsi="Symbol" w:hint="default"/>
        <w:sz w:val="20"/>
      </w:rPr>
    </w:lvl>
    <w:lvl w:ilvl="4">
      <w:start w:val="1"/>
      <w:numFmt w:val="bullet"/>
      <w:lvlText w:val=""/>
      <w:lvlJc w:val="left"/>
      <w:pPr>
        <w:tabs>
          <w:tab w:val="num" w:pos="3780"/>
        </w:tabs>
        <w:ind w:left="3780" w:hanging="360"/>
      </w:pPr>
      <w:rPr>
        <w:rFonts w:ascii="Symbol" w:hAnsi="Symbol" w:hint="default"/>
        <w:sz w:val="20"/>
      </w:rPr>
    </w:lvl>
    <w:lvl w:ilvl="5">
      <w:start w:val="1"/>
      <w:numFmt w:val="bullet"/>
      <w:lvlText w:val=""/>
      <w:lvlJc w:val="left"/>
      <w:pPr>
        <w:tabs>
          <w:tab w:val="num" w:pos="4500"/>
        </w:tabs>
        <w:ind w:left="4500" w:hanging="360"/>
      </w:pPr>
      <w:rPr>
        <w:rFonts w:ascii="Symbol" w:hAnsi="Symbol" w:hint="default"/>
        <w:sz w:val="20"/>
      </w:rPr>
    </w:lvl>
    <w:lvl w:ilvl="6">
      <w:start w:val="1"/>
      <w:numFmt w:val="bullet"/>
      <w:lvlText w:val=""/>
      <w:lvlJc w:val="left"/>
      <w:pPr>
        <w:tabs>
          <w:tab w:val="num" w:pos="5220"/>
        </w:tabs>
        <w:ind w:left="5220" w:hanging="360"/>
      </w:pPr>
      <w:rPr>
        <w:rFonts w:ascii="Symbol" w:hAnsi="Symbol" w:hint="default"/>
        <w:sz w:val="20"/>
      </w:rPr>
    </w:lvl>
    <w:lvl w:ilvl="7">
      <w:start w:val="1"/>
      <w:numFmt w:val="bullet"/>
      <w:lvlText w:val=""/>
      <w:lvlJc w:val="left"/>
      <w:pPr>
        <w:tabs>
          <w:tab w:val="num" w:pos="5940"/>
        </w:tabs>
        <w:ind w:left="5940" w:hanging="360"/>
      </w:pPr>
      <w:rPr>
        <w:rFonts w:ascii="Symbol" w:hAnsi="Symbol" w:hint="default"/>
        <w:sz w:val="20"/>
      </w:rPr>
    </w:lvl>
    <w:lvl w:ilvl="8">
      <w:start w:val="1"/>
      <w:numFmt w:val="bullet"/>
      <w:lvlText w:val=""/>
      <w:lvlJc w:val="left"/>
      <w:pPr>
        <w:tabs>
          <w:tab w:val="num" w:pos="6660"/>
        </w:tabs>
        <w:ind w:left="6660" w:hanging="360"/>
      </w:pPr>
      <w:rPr>
        <w:rFonts w:ascii="Symbol" w:hAnsi="Symbol" w:hint="default"/>
        <w:sz w:val="20"/>
      </w:rPr>
    </w:lvl>
  </w:abstractNum>
  <w:abstractNum w:abstractNumId="7" w15:restartNumberingAfterBreak="0">
    <w:nsid w:val="1EED1263"/>
    <w:multiLevelType w:val="hybridMultilevel"/>
    <w:tmpl w:val="3EACD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C2929"/>
    <w:multiLevelType w:val="multilevel"/>
    <w:tmpl w:val="9488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54874"/>
    <w:multiLevelType w:val="multilevel"/>
    <w:tmpl w:val="7FC4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94CC4"/>
    <w:multiLevelType w:val="multilevel"/>
    <w:tmpl w:val="87B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C0664"/>
    <w:multiLevelType w:val="multilevel"/>
    <w:tmpl w:val="9652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90AF8"/>
    <w:multiLevelType w:val="multilevel"/>
    <w:tmpl w:val="FE7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E13E0"/>
    <w:multiLevelType w:val="multilevel"/>
    <w:tmpl w:val="4FA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F14B2"/>
    <w:multiLevelType w:val="hybridMultilevel"/>
    <w:tmpl w:val="E4DEDE7C"/>
    <w:lvl w:ilvl="0" w:tplc="9662CE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1728C"/>
    <w:multiLevelType w:val="multilevel"/>
    <w:tmpl w:val="8E44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97CCE"/>
    <w:multiLevelType w:val="multilevel"/>
    <w:tmpl w:val="972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0075A"/>
    <w:multiLevelType w:val="multilevel"/>
    <w:tmpl w:val="535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267FC"/>
    <w:multiLevelType w:val="hybridMultilevel"/>
    <w:tmpl w:val="63843074"/>
    <w:lvl w:ilvl="0" w:tplc="A65C9994">
      <w:start w:val="1"/>
      <w:numFmt w:val="lowerLetter"/>
      <w:lvlText w:val="(%1)"/>
      <w:lvlJc w:val="left"/>
      <w:pPr>
        <w:ind w:left="960" w:hanging="360"/>
      </w:pPr>
      <w:rPr>
        <w:rFonts w:hint="default"/>
        <w: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5AF23FA0"/>
    <w:multiLevelType w:val="hybridMultilevel"/>
    <w:tmpl w:val="30A6B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D7BD2"/>
    <w:multiLevelType w:val="multilevel"/>
    <w:tmpl w:val="0040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A6BCE"/>
    <w:multiLevelType w:val="hybridMultilevel"/>
    <w:tmpl w:val="3FC25564"/>
    <w:lvl w:ilvl="0" w:tplc="7362083C">
      <w:start w:val="1"/>
      <w:numFmt w:val="lowerLetter"/>
      <w:lvlText w:val="(%1)"/>
      <w:lvlJc w:val="left"/>
      <w:pPr>
        <w:ind w:left="1050" w:hanging="450"/>
      </w:pPr>
      <w:rPr>
        <w:rFonts w:hint="default"/>
        <w:i/>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646C44FC"/>
    <w:multiLevelType w:val="multilevel"/>
    <w:tmpl w:val="714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B08F6"/>
    <w:multiLevelType w:val="multilevel"/>
    <w:tmpl w:val="EDE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80B57"/>
    <w:multiLevelType w:val="multilevel"/>
    <w:tmpl w:val="8C3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20142"/>
    <w:multiLevelType w:val="multilevel"/>
    <w:tmpl w:val="CA5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85817"/>
    <w:multiLevelType w:val="hybridMultilevel"/>
    <w:tmpl w:val="C03EA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D1B7C"/>
    <w:multiLevelType w:val="hybridMultilevel"/>
    <w:tmpl w:val="5A5C15C6"/>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7D5900C3"/>
    <w:multiLevelType w:val="multilevel"/>
    <w:tmpl w:val="F4E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0"/>
  </w:num>
  <w:num w:numId="4">
    <w:abstractNumId w:val="8"/>
  </w:num>
  <w:num w:numId="5">
    <w:abstractNumId w:val="24"/>
  </w:num>
  <w:num w:numId="6">
    <w:abstractNumId w:val="23"/>
  </w:num>
  <w:num w:numId="7">
    <w:abstractNumId w:val="16"/>
  </w:num>
  <w:num w:numId="8">
    <w:abstractNumId w:val="2"/>
  </w:num>
  <w:num w:numId="9">
    <w:abstractNumId w:val="11"/>
  </w:num>
  <w:num w:numId="10">
    <w:abstractNumId w:val="13"/>
  </w:num>
  <w:num w:numId="11">
    <w:abstractNumId w:val="22"/>
  </w:num>
  <w:num w:numId="12">
    <w:abstractNumId w:val="0"/>
  </w:num>
  <w:num w:numId="13">
    <w:abstractNumId w:val="5"/>
  </w:num>
  <w:num w:numId="14">
    <w:abstractNumId w:val="25"/>
  </w:num>
  <w:num w:numId="15">
    <w:abstractNumId w:val="20"/>
  </w:num>
  <w:num w:numId="16">
    <w:abstractNumId w:val="12"/>
  </w:num>
  <w:num w:numId="17">
    <w:abstractNumId w:val="4"/>
  </w:num>
  <w:num w:numId="18">
    <w:abstractNumId w:val="28"/>
  </w:num>
  <w:num w:numId="19">
    <w:abstractNumId w:val="9"/>
  </w:num>
  <w:num w:numId="20">
    <w:abstractNumId w:val="27"/>
  </w:num>
  <w:num w:numId="21">
    <w:abstractNumId w:val="21"/>
  </w:num>
  <w:num w:numId="22">
    <w:abstractNumId w:val="1"/>
  </w:num>
  <w:num w:numId="23">
    <w:abstractNumId w:val="18"/>
  </w:num>
  <w:num w:numId="24">
    <w:abstractNumId w:val="3"/>
  </w:num>
  <w:num w:numId="25">
    <w:abstractNumId w:val="7"/>
  </w:num>
  <w:num w:numId="26">
    <w:abstractNumId w:val="19"/>
  </w:num>
  <w:num w:numId="27">
    <w:abstractNumId w:val="14"/>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27"/>
    <w:rsid w:val="00075119"/>
    <w:rsid w:val="000A1266"/>
    <w:rsid w:val="00101169"/>
    <w:rsid w:val="001037AA"/>
    <w:rsid w:val="001306CA"/>
    <w:rsid w:val="00173832"/>
    <w:rsid w:val="0019034A"/>
    <w:rsid w:val="002067B3"/>
    <w:rsid w:val="002671E2"/>
    <w:rsid w:val="002A3516"/>
    <w:rsid w:val="002A4C99"/>
    <w:rsid w:val="002C1D96"/>
    <w:rsid w:val="002D0627"/>
    <w:rsid w:val="002D56C3"/>
    <w:rsid w:val="00305E94"/>
    <w:rsid w:val="003D1A82"/>
    <w:rsid w:val="00430AAD"/>
    <w:rsid w:val="00453BA9"/>
    <w:rsid w:val="004926B9"/>
    <w:rsid w:val="004B5F6E"/>
    <w:rsid w:val="005512D8"/>
    <w:rsid w:val="005D763D"/>
    <w:rsid w:val="005E2926"/>
    <w:rsid w:val="005E690D"/>
    <w:rsid w:val="006023F2"/>
    <w:rsid w:val="00644260"/>
    <w:rsid w:val="00752C81"/>
    <w:rsid w:val="007863CC"/>
    <w:rsid w:val="00786D3C"/>
    <w:rsid w:val="00823989"/>
    <w:rsid w:val="00834BB1"/>
    <w:rsid w:val="00841120"/>
    <w:rsid w:val="008B4DD7"/>
    <w:rsid w:val="008F6E3E"/>
    <w:rsid w:val="009A0B18"/>
    <w:rsid w:val="009A5706"/>
    <w:rsid w:val="00A255A6"/>
    <w:rsid w:val="00B42754"/>
    <w:rsid w:val="00B7128F"/>
    <w:rsid w:val="00BB1D3D"/>
    <w:rsid w:val="00C144DD"/>
    <w:rsid w:val="00CE5BE0"/>
    <w:rsid w:val="00DD6DF6"/>
    <w:rsid w:val="00E64D9F"/>
    <w:rsid w:val="00EB49DC"/>
    <w:rsid w:val="00EE2AE2"/>
    <w:rsid w:val="00F56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D0B1"/>
  <w15:chartTrackingRefBased/>
  <w15:docId w15:val="{A477B81C-D1FB-4F20-85B3-45C20CDB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9DC"/>
    <w:pPr>
      <w:keepNext/>
      <w:keepLines/>
      <w:spacing w:before="240" w:after="0"/>
      <w:outlineLvl w:val="0"/>
    </w:pPr>
    <w:rPr>
      <w:rFonts w:ascii="Gill Sans MT" w:eastAsiaTheme="majorEastAsia" w:hAnsi="Gill Sans MT" w:cstheme="majorBidi"/>
      <w:b/>
      <w:sz w:val="32"/>
      <w:szCs w:val="32"/>
    </w:rPr>
  </w:style>
  <w:style w:type="paragraph" w:styleId="Heading2">
    <w:name w:val="heading 2"/>
    <w:basedOn w:val="Normal"/>
    <w:next w:val="Normal"/>
    <w:link w:val="Heading2Char"/>
    <w:uiPriority w:val="9"/>
    <w:unhideWhenUsed/>
    <w:qFormat/>
    <w:rsid w:val="002C1D96"/>
    <w:pPr>
      <w:keepNext/>
      <w:keepLines/>
      <w:spacing w:before="40" w:after="0"/>
      <w:outlineLvl w:val="1"/>
    </w:pPr>
    <w:rPr>
      <w:rFonts w:ascii="Gill Sans MT" w:eastAsiaTheme="majorEastAsia" w:hAnsi="Gill Sans MT"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BE0"/>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CE5BE0"/>
    <w:rPr>
      <w:lang w:val="en-US"/>
    </w:rPr>
  </w:style>
  <w:style w:type="character" w:customStyle="1" w:styleId="Heading1Char">
    <w:name w:val="Heading 1 Char"/>
    <w:basedOn w:val="DefaultParagraphFont"/>
    <w:link w:val="Heading1"/>
    <w:uiPriority w:val="9"/>
    <w:rsid w:val="00EB49DC"/>
    <w:rPr>
      <w:rFonts w:ascii="Gill Sans MT" w:eastAsiaTheme="majorEastAsia" w:hAnsi="Gill Sans MT" w:cstheme="majorBidi"/>
      <w:b/>
      <w:sz w:val="32"/>
      <w:szCs w:val="32"/>
    </w:rPr>
  </w:style>
  <w:style w:type="character" w:customStyle="1" w:styleId="Heading2Char">
    <w:name w:val="Heading 2 Char"/>
    <w:basedOn w:val="DefaultParagraphFont"/>
    <w:link w:val="Heading2"/>
    <w:uiPriority w:val="9"/>
    <w:rsid w:val="002C1D96"/>
    <w:rPr>
      <w:rFonts w:ascii="Gill Sans MT" w:eastAsiaTheme="majorEastAsia" w:hAnsi="Gill Sans MT" w:cstheme="majorBidi"/>
      <w:b/>
      <w:sz w:val="28"/>
      <w:szCs w:val="26"/>
    </w:rPr>
  </w:style>
  <w:style w:type="paragraph" w:styleId="ListParagraph">
    <w:name w:val="List Paragraph"/>
    <w:basedOn w:val="Normal"/>
    <w:uiPriority w:val="34"/>
    <w:qFormat/>
    <w:rsid w:val="00834BB1"/>
    <w:pPr>
      <w:ind w:left="720"/>
      <w:contextualSpacing/>
    </w:pPr>
  </w:style>
  <w:style w:type="paragraph" w:styleId="TOCHeading">
    <w:name w:val="TOC Heading"/>
    <w:basedOn w:val="Heading1"/>
    <w:next w:val="Normal"/>
    <w:uiPriority w:val="39"/>
    <w:unhideWhenUsed/>
    <w:qFormat/>
    <w:rsid w:val="00C144DD"/>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453BA9"/>
    <w:pPr>
      <w:tabs>
        <w:tab w:val="left" w:pos="1320"/>
        <w:tab w:val="right" w:leader="dot" w:pos="9350"/>
      </w:tabs>
      <w:spacing w:after="100"/>
    </w:pPr>
    <w:rPr>
      <w:noProof/>
      <w:sz w:val="28"/>
      <w:szCs w:val="28"/>
    </w:rPr>
  </w:style>
  <w:style w:type="paragraph" w:styleId="TOC2">
    <w:name w:val="toc 2"/>
    <w:basedOn w:val="Normal"/>
    <w:next w:val="Normal"/>
    <w:autoRedefine/>
    <w:uiPriority w:val="39"/>
    <w:unhideWhenUsed/>
    <w:rsid w:val="00C144DD"/>
    <w:pPr>
      <w:spacing w:after="100"/>
      <w:ind w:left="220"/>
    </w:pPr>
  </w:style>
  <w:style w:type="character" w:styleId="Hyperlink">
    <w:name w:val="Hyperlink"/>
    <w:basedOn w:val="DefaultParagraphFont"/>
    <w:uiPriority w:val="99"/>
    <w:unhideWhenUsed/>
    <w:rsid w:val="00C144DD"/>
    <w:rPr>
      <w:color w:val="0563C1" w:themeColor="hyperlink"/>
      <w:u w:val="single"/>
    </w:rPr>
  </w:style>
  <w:style w:type="paragraph" w:styleId="Header">
    <w:name w:val="header"/>
    <w:basedOn w:val="Normal"/>
    <w:link w:val="HeaderChar"/>
    <w:uiPriority w:val="99"/>
    <w:unhideWhenUsed/>
    <w:rsid w:val="002A3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said.gov/ads/policy/300/303ma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id.gov/ads/policy/300/aida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anega@ishdoe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id.gov/ads/policy/200/200mab" TargetMode="External"/><Relationship Id="rId5" Type="http://schemas.openxmlformats.org/officeDocument/2006/relationships/webSettings" Target="webSettings.xml"/><Relationship Id="rId15" Type="http://schemas.openxmlformats.org/officeDocument/2006/relationships/hyperlink" Target="https://www.usaid.gov/ads/policy/300/303mat" TargetMode="External"/><Relationship Id="rId10" Type="http://schemas.openxmlformats.org/officeDocument/2006/relationships/hyperlink" Target="https://www.usaid.gov/ads/policy/200/2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aid.gov/ads/policy/300/303m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178A-9958-40B9-8A62-5C3EAA21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ITV User</dc:creator>
  <cp:keywords/>
  <dc:description/>
  <cp:lastModifiedBy>Sisay</cp:lastModifiedBy>
  <cp:revision>17</cp:revision>
  <dcterms:created xsi:type="dcterms:W3CDTF">2021-05-14T11:46:00Z</dcterms:created>
  <dcterms:modified xsi:type="dcterms:W3CDTF">2021-05-17T13:08:00Z</dcterms:modified>
</cp:coreProperties>
</file>