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E3EA" w14:textId="1F55254A" w:rsidR="006023F2" w:rsidRDefault="006023F2"/>
    <w:p w14:paraId="020CE136" w14:textId="77777777" w:rsidR="00246689" w:rsidRPr="00B44650" w:rsidRDefault="00246689" w:rsidP="00246689">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eastAsiaTheme="minorEastAsia" w:hAnsi="Times New Roman" w:cs="Times New Roman"/>
          <w:b/>
          <w:color w:val="7030A0"/>
          <w:sz w:val="32"/>
          <w:szCs w:val="32"/>
        </w:rPr>
      </w:pPr>
    </w:p>
    <w:p w14:paraId="432893C8" w14:textId="77777777" w:rsidR="00246689" w:rsidRPr="00B44650" w:rsidRDefault="00246689" w:rsidP="00246689">
      <w:pPr>
        <w:pBdr>
          <w:top w:val="thinThickThinMediumGap" w:sz="24" w:space="2" w:color="auto"/>
          <w:left w:val="thinThickThinMediumGap" w:sz="24" w:space="4" w:color="auto"/>
          <w:bottom w:val="thinThickThinMediumGap" w:sz="24" w:space="1" w:color="auto"/>
          <w:right w:val="thinThickThinMediumGap" w:sz="24" w:space="4" w:color="auto"/>
        </w:pBdr>
        <w:jc w:val="center"/>
        <w:rPr>
          <w:rFonts w:ascii="Times New Roman" w:eastAsiaTheme="minorEastAsia" w:hAnsi="Times New Roman" w:cs="Times New Roman"/>
          <w:b/>
          <w:color w:val="7030A0"/>
          <w:sz w:val="32"/>
          <w:szCs w:val="32"/>
        </w:rPr>
      </w:pPr>
      <w:r w:rsidRPr="00B44650">
        <w:rPr>
          <w:rFonts w:ascii="Times New Roman" w:eastAsiaTheme="minorEastAsia" w:hAnsi="Times New Roman" w:cs="Times New Roman"/>
          <w:b/>
          <w:noProof/>
          <w:color w:val="7030A0"/>
          <w:sz w:val="32"/>
          <w:szCs w:val="32"/>
        </w:rPr>
        <w:drawing>
          <wp:inline distT="0" distB="0" distL="0" distR="0" wp14:anchorId="0E08B2B9" wp14:editId="7EBD1302">
            <wp:extent cx="1162050" cy="990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295" cy="995071"/>
                    </a:xfrm>
                    <a:prstGeom prst="rect">
                      <a:avLst/>
                    </a:prstGeom>
                    <a:noFill/>
                    <a:ln>
                      <a:noFill/>
                    </a:ln>
                  </pic:spPr>
                </pic:pic>
              </a:graphicData>
            </a:graphic>
          </wp:inline>
        </w:drawing>
      </w:r>
    </w:p>
    <w:p w14:paraId="06BA3E39" w14:textId="77777777" w:rsidR="00246689" w:rsidRPr="00B44650" w:rsidRDefault="00246689" w:rsidP="00246689">
      <w:pPr>
        <w:pBdr>
          <w:top w:val="thinThickThinMediumGap" w:sz="24" w:space="2" w:color="auto"/>
          <w:left w:val="thinThickThinMediumGap" w:sz="24" w:space="4" w:color="auto"/>
          <w:bottom w:val="thinThickThinMediumGap" w:sz="24" w:space="1" w:color="auto"/>
          <w:right w:val="thinThickThinMediumGap" w:sz="24" w:space="4" w:color="auto"/>
        </w:pBdr>
        <w:jc w:val="center"/>
        <w:rPr>
          <w:rFonts w:ascii="Times New Roman" w:hAnsi="Times New Roman" w:cs="Times New Roman"/>
          <w:b/>
          <w:color w:val="7030A0"/>
          <w:sz w:val="36"/>
          <w:szCs w:val="36"/>
        </w:rPr>
      </w:pPr>
      <w:proofErr w:type="spellStart"/>
      <w:r w:rsidRPr="00B44650">
        <w:rPr>
          <w:rFonts w:ascii="Times New Roman" w:hAnsi="Nyala" w:cs="Times New Roman"/>
          <w:b/>
          <w:color w:val="7030A0"/>
          <w:sz w:val="36"/>
          <w:szCs w:val="36"/>
        </w:rPr>
        <w:t>የተቀናጀየጤናናልማትአገልግሎትድርጅት</w:t>
      </w:r>
      <w:proofErr w:type="spellEnd"/>
    </w:p>
    <w:p w14:paraId="31F1BDAA" w14:textId="77777777" w:rsidR="00246689" w:rsidRPr="00B44650" w:rsidRDefault="00246689" w:rsidP="00246689">
      <w:pPr>
        <w:pBdr>
          <w:top w:val="thinThickThinMediumGap" w:sz="24" w:space="2" w:color="auto"/>
          <w:left w:val="thinThickThinMediumGap" w:sz="24" w:space="4" w:color="auto"/>
          <w:bottom w:val="thinThickThinMediumGap" w:sz="24" w:space="1" w:color="auto"/>
          <w:right w:val="thinThickThinMediumGap" w:sz="24" w:space="4" w:color="auto"/>
        </w:pBdr>
        <w:jc w:val="center"/>
        <w:rPr>
          <w:rFonts w:ascii="Times New Roman" w:hAnsi="Times New Roman" w:cs="Times New Roman"/>
          <w:b/>
          <w:color w:val="7030A0"/>
          <w:sz w:val="36"/>
          <w:szCs w:val="36"/>
        </w:rPr>
      </w:pPr>
      <w:r w:rsidRPr="00B44650">
        <w:rPr>
          <w:rFonts w:ascii="Times New Roman" w:hAnsi="Nyala" w:cs="Times New Roman"/>
          <w:b/>
          <w:color w:val="7030A0"/>
          <w:sz w:val="36"/>
          <w:szCs w:val="36"/>
        </w:rPr>
        <w:t>ተ</w:t>
      </w:r>
      <w:r w:rsidRPr="00B44650">
        <w:rPr>
          <w:rFonts w:ascii="Times New Roman" w:hAnsi="Times New Roman" w:cs="Times New Roman"/>
          <w:b/>
          <w:color w:val="7030A0"/>
          <w:sz w:val="36"/>
          <w:szCs w:val="36"/>
        </w:rPr>
        <w:t xml:space="preserve">. </w:t>
      </w:r>
      <w:r w:rsidRPr="00B44650">
        <w:rPr>
          <w:rFonts w:ascii="Times New Roman" w:hAnsi="Nyala" w:cs="Times New Roman"/>
          <w:b/>
          <w:color w:val="7030A0"/>
          <w:sz w:val="36"/>
          <w:szCs w:val="36"/>
        </w:rPr>
        <w:t>ጤ</w:t>
      </w:r>
      <w:r w:rsidRPr="00B44650">
        <w:rPr>
          <w:rFonts w:ascii="Times New Roman" w:hAnsi="Times New Roman" w:cs="Times New Roman"/>
          <w:b/>
          <w:color w:val="7030A0"/>
          <w:sz w:val="36"/>
          <w:szCs w:val="36"/>
        </w:rPr>
        <w:t xml:space="preserve">. </w:t>
      </w:r>
      <w:r w:rsidRPr="00B44650">
        <w:rPr>
          <w:rFonts w:ascii="Times New Roman" w:hAnsi="Nyala" w:cs="Times New Roman"/>
          <w:b/>
          <w:color w:val="7030A0"/>
          <w:sz w:val="36"/>
          <w:szCs w:val="36"/>
        </w:rPr>
        <w:t>ል</w:t>
      </w:r>
      <w:r w:rsidRPr="00B44650">
        <w:rPr>
          <w:rFonts w:ascii="Times New Roman" w:hAnsi="Times New Roman" w:cs="Times New Roman"/>
          <w:b/>
          <w:color w:val="7030A0"/>
          <w:sz w:val="36"/>
          <w:szCs w:val="36"/>
        </w:rPr>
        <w:t xml:space="preserve">. </w:t>
      </w:r>
      <w:r w:rsidRPr="00B44650">
        <w:rPr>
          <w:rFonts w:ascii="Times New Roman" w:hAnsi="Nyala" w:cs="Times New Roman"/>
          <w:b/>
          <w:color w:val="7030A0"/>
          <w:sz w:val="36"/>
          <w:szCs w:val="36"/>
        </w:rPr>
        <w:t>አ</w:t>
      </w:r>
      <w:r w:rsidRPr="00B44650">
        <w:rPr>
          <w:rFonts w:ascii="Times New Roman" w:hAnsi="Times New Roman" w:cs="Times New Roman"/>
          <w:b/>
          <w:color w:val="7030A0"/>
          <w:sz w:val="36"/>
          <w:szCs w:val="36"/>
        </w:rPr>
        <w:t xml:space="preserve">. </w:t>
      </w:r>
      <w:r w:rsidRPr="00B44650">
        <w:rPr>
          <w:rFonts w:ascii="Times New Roman" w:hAnsi="Nyala" w:cs="Times New Roman"/>
          <w:b/>
          <w:color w:val="7030A0"/>
          <w:sz w:val="36"/>
          <w:szCs w:val="36"/>
        </w:rPr>
        <w:t>ድ</w:t>
      </w:r>
    </w:p>
    <w:p w14:paraId="2205FC00" w14:textId="77777777" w:rsidR="00246689" w:rsidRPr="00B44650" w:rsidRDefault="00246689" w:rsidP="00246689">
      <w:pPr>
        <w:pBdr>
          <w:top w:val="thinThickThinMediumGap" w:sz="24" w:space="2" w:color="auto"/>
          <w:left w:val="thinThickThinMediumGap" w:sz="24" w:space="4" w:color="auto"/>
          <w:bottom w:val="thinThickThinMediumGap" w:sz="24" w:space="1" w:color="auto"/>
          <w:right w:val="thinThickThinMediumGap" w:sz="24" w:space="4" w:color="auto"/>
        </w:pBdr>
        <w:jc w:val="center"/>
        <w:rPr>
          <w:rFonts w:ascii="Times New Roman" w:hAnsi="Times New Roman" w:cs="Times New Roman"/>
          <w:b/>
          <w:color w:val="7030A0"/>
          <w:sz w:val="32"/>
          <w:szCs w:val="32"/>
        </w:rPr>
      </w:pPr>
      <w:r w:rsidRPr="00B44650">
        <w:rPr>
          <w:rFonts w:ascii="Times New Roman" w:hAnsi="Times New Roman" w:cs="Times New Roman"/>
          <w:b/>
          <w:color w:val="7030A0"/>
          <w:sz w:val="32"/>
          <w:szCs w:val="32"/>
        </w:rPr>
        <w:t>Integrated Service on Health and Development Organization</w:t>
      </w:r>
    </w:p>
    <w:p w14:paraId="5AA14C4A" w14:textId="77777777" w:rsidR="00246689" w:rsidRPr="00B44650" w:rsidRDefault="00246689" w:rsidP="00246689">
      <w:pPr>
        <w:pBdr>
          <w:top w:val="thinThickThinMediumGap" w:sz="24" w:space="2" w:color="auto"/>
          <w:left w:val="thinThickThinMediumGap" w:sz="24" w:space="4" w:color="auto"/>
          <w:bottom w:val="thinThickThinMediumGap" w:sz="24" w:space="1" w:color="auto"/>
          <w:right w:val="thinThickThinMediumGap" w:sz="24" w:space="4" w:color="auto"/>
        </w:pBdr>
        <w:jc w:val="center"/>
        <w:rPr>
          <w:rFonts w:ascii="Times New Roman" w:hAnsi="Times New Roman" w:cs="Times New Roman"/>
          <w:b/>
          <w:color w:val="7030A0"/>
          <w:sz w:val="40"/>
          <w:szCs w:val="40"/>
        </w:rPr>
      </w:pPr>
      <w:r w:rsidRPr="00B44650">
        <w:rPr>
          <w:rFonts w:ascii="Times New Roman" w:hAnsi="Times New Roman" w:cs="Times New Roman"/>
          <w:b/>
          <w:color w:val="7030A0"/>
          <w:sz w:val="40"/>
          <w:szCs w:val="40"/>
        </w:rPr>
        <w:t>ISHDO</w:t>
      </w:r>
    </w:p>
    <w:p w14:paraId="715B30F7" w14:textId="08EEAB39" w:rsidR="00246689" w:rsidRPr="00B44650" w:rsidRDefault="00246689" w:rsidP="00246689">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r w:rsidRPr="00B44650">
        <w:rPr>
          <w:rFonts w:ascii="Times New Roman" w:hAnsi="Times New Roman" w:cs="Times New Roman"/>
          <w:b/>
          <w:color w:val="7030A0"/>
          <w:sz w:val="32"/>
          <w:szCs w:val="32"/>
        </w:rPr>
        <w:t xml:space="preserve">                                    </w:t>
      </w:r>
    </w:p>
    <w:p w14:paraId="0833137A" w14:textId="32C13DBA" w:rsidR="00246689" w:rsidRPr="00655F20" w:rsidRDefault="002F7FD4" w:rsidP="002F7FD4">
      <w:pPr>
        <w:pBdr>
          <w:top w:val="thinThickThinMediumGap" w:sz="24" w:space="2" w:color="auto"/>
          <w:left w:val="thinThickThinMediumGap" w:sz="24" w:space="4" w:color="auto"/>
          <w:bottom w:val="thinThickThinMediumGap" w:sz="24" w:space="1" w:color="auto"/>
          <w:right w:val="thinThickThinMediumGap" w:sz="24" w:space="4" w:color="auto"/>
        </w:pBdr>
        <w:jc w:val="center"/>
        <w:rPr>
          <w:rFonts w:ascii="Times New Roman" w:hAnsi="Times New Roman" w:cs="Times New Roman"/>
          <w:b/>
          <w:color w:val="7030A0"/>
          <w:sz w:val="40"/>
          <w:szCs w:val="40"/>
        </w:rPr>
      </w:pPr>
      <w:r w:rsidRPr="00655F20">
        <w:rPr>
          <w:rFonts w:ascii="Times New Roman" w:hAnsi="Times New Roman" w:cs="Times New Roman"/>
          <w:b/>
          <w:color w:val="7030A0"/>
          <w:sz w:val="40"/>
          <w:szCs w:val="40"/>
        </w:rPr>
        <w:t xml:space="preserve">COMBATING </w:t>
      </w:r>
      <w:r w:rsidR="00246689" w:rsidRPr="00655F20">
        <w:rPr>
          <w:rFonts w:ascii="Times New Roman" w:hAnsi="Times New Roman" w:cs="Times New Roman"/>
          <w:b/>
          <w:color w:val="7030A0"/>
          <w:sz w:val="40"/>
          <w:szCs w:val="40"/>
        </w:rPr>
        <w:t>TRAFFICING IN PERSON POLICY</w:t>
      </w:r>
    </w:p>
    <w:p w14:paraId="2A7EE1D3" w14:textId="77777777" w:rsidR="00246689" w:rsidRPr="00B44650" w:rsidRDefault="00246689" w:rsidP="00246689">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60AA1F76" w14:textId="77777777" w:rsidR="00246689" w:rsidRPr="00B44650" w:rsidRDefault="00246689" w:rsidP="00246689">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7985DA77" w14:textId="472B5384" w:rsidR="00246689" w:rsidRDefault="00246689" w:rsidP="00246689">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642FD66D" w14:textId="1A420DE2" w:rsidR="002F7FD4" w:rsidRDefault="002F7FD4" w:rsidP="00246689">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625A06BC" w14:textId="77777777" w:rsidR="002F7FD4" w:rsidRPr="00B44650" w:rsidRDefault="002F7FD4" w:rsidP="00246689">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7CB1960C" w14:textId="0FCC73F0" w:rsidR="00246689" w:rsidRDefault="00246689" w:rsidP="00246689">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r w:rsidRPr="00B44650">
        <w:rPr>
          <w:rFonts w:ascii="Times New Roman" w:hAnsi="Times New Roman" w:cs="Times New Roman"/>
          <w:b/>
          <w:color w:val="7030A0"/>
          <w:sz w:val="32"/>
          <w:szCs w:val="32"/>
        </w:rPr>
        <w:t xml:space="preserve">  </w:t>
      </w:r>
      <w:r>
        <w:rPr>
          <w:rFonts w:ascii="Times New Roman" w:hAnsi="Times New Roman" w:cs="Times New Roman"/>
          <w:b/>
          <w:color w:val="7030A0"/>
          <w:sz w:val="32"/>
          <w:szCs w:val="32"/>
        </w:rPr>
        <w:t xml:space="preserve">                                                                                   </w:t>
      </w:r>
    </w:p>
    <w:p w14:paraId="43D64458" w14:textId="07926EA5" w:rsidR="00246689" w:rsidRDefault="002F7FD4" w:rsidP="00246689">
      <w:pPr>
        <w:pBdr>
          <w:top w:val="thinThickThinMediumGap" w:sz="24" w:space="2" w:color="auto"/>
          <w:left w:val="thinThickThinMediumGap" w:sz="24" w:space="4" w:color="auto"/>
          <w:bottom w:val="thinThickThinMediumGap" w:sz="24" w:space="1" w:color="auto"/>
          <w:right w:val="thinThickThinMediumGap" w:sz="24" w:space="4" w:color="auto"/>
        </w:pBdr>
        <w:jc w:val="right"/>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r w:rsidR="00246689">
        <w:rPr>
          <w:rFonts w:ascii="Times New Roman" w:hAnsi="Times New Roman" w:cs="Times New Roman"/>
          <w:b/>
          <w:color w:val="7030A0"/>
          <w:sz w:val="32"/>
          <w:szCs w:val="32"/>
        </w:rPr>
        <w:t xml:space="preserve">    </w:t>
      </w:r>
      <w:r>
        <w:rPr>
          <w:rFonts w:ascii="Times New Roman" w:hAnsi="Times New Roman" w:cs="Times New Roman"/>
          <w:b/>
          <w:color w:val="7030A0"/>
          <w:sz w:val="32"/>
          <w:szCs w:val="32"/>
        </w:rPr>
        <w:t>March</w:t>
      </w:r>
      <w:r w:rsidR="00246689" w:rsidRPr="00B44650">
        <w:rPr>
          <w:rFonts w:ascii="Times New Roman" w:hAnsi="Times New Roman" w:cs="Times New Roman"/>
          <w:b/>
          <w:color w:val="7030A0"/>
          <w:sz w:val="32"/>
          <w:szCs w:val="32"/>
        </w:rPr>
        <w:t xml:space="preserve"> 202</w:t>
      </w:r>
      <w:r>
        <w:rPr>
          <w:rFonts w:ascii="Times New Roman" w:hAnsi="Times New Roman" w:cs="Times New Roman"/>
          <w:b/>
          <w:color w:val="7030A0"/>
          <w:sz w:val="32"/>
          <w:szCs w:val="32"/>
        </w:rPr>
        <w:t xml:space="preserve">1   </w:t>
      </w:r>
    </w:p>
    <w:p w14:paraId="122F2433" w14:textId="358C69E8" w:rsidR="002F7FD4" w:rsidRDefault="002F7FD4" w:rsidP="00246689">
      <w:pPr>
        <w:pBdr>
          <w:top w:val="thinThickThinMediumGap" w:sz="24" w:space="2" w:color="auto"/>
          <w:left w:val="thinThickThinMediumGap" w:sz="24" w:space="4" w:color="auto"/>
          <w:bottom w:val="thinThickThinMediumGap" w:sz="24" w:space="1" w:color="auto"/>
          <w:right w:val="thinThickThinMediumGap" w:sz="24" w:space="4" w:color="auto"/>
        </w:pBdr>
        <w:jc w:val="right"/>
        <w:rPr>
          <w:rFonts w:ascii="Times New Roman" w:hAnsi="Times New Roman" w:cs="Times New Roman"/>
          <w:b/>
          <w:color w:val="7030A0"/>
          <w:sz w:val="32"/>
          <w:szCs w:val="32"/>
        </w:rPr>
      </w:pPr>
    </w:p>
    <w:p w14:paraId="66C7B7A7" w14:textId="77777777" w:rsidR="002F7FD4" w:rsidRPr="00B44650" w:rsidRDefault="002F7FD4" w:rsidP="00694CFA">
      <w:pPr>
        <w:pBdr>
          <w:top w:val="thinThickThinMediumGap" w:sz="24" w:space="2" w:color="auto"/>
          <w:left w:val="thinThickThinMediumGap" w:sz="24" w:space="4" w:color="auto"/>
          <w:bottom w:val="thinThickThinMediumGap" w:sz="24" w:space="1" w:color="auto"/>
          <w:right w:val="thinThickThinMediumGap" w:sz="24" w:space="4" w:color="auto"/>
        </w:pBdr>
        <w:jc w:val="center"/>
        <w:rPr>
          <w:rFonts w:ascii="Times New Roman" w:hAnsi="Times New Roman" w:cs="Times New Roman"/>
          <w:b/>
          <w:color w:val="7030A0"/>
          <w:sz w:val="32"/>
          <w:szCs w:val="32"/>
        </w:rPr>
      </w:pPr>
    </w:p>
    <w:p w14:paraId="09C8DA11" w14:textId="77777777" w:rsidR="00246689" w:rsidRDefault="00246689">
      <w:pPr>
        <w:sectPr w:rsidR="00246689" w:rsidSect="002067B3">
          <w:footerReference w:type="default" r:id="rId9"/>
          <w:pgSz w:w="12240" w:h="15840"/>
          <w:pgMar w:top="1440" w:right="1440" w:bottom="1440" w:left="1440" w:header="720" w:footer="720" w:gutter="0"/>
          <w:cols w:space="720"/>
          <w:docGrid w:linePitch="360"/>
        </w:sectPr>
      </w:pPr>
    </w:p>
    <w:p w14:paraId="20845044" w14:textId="14CE392E" w:rsidR="00246689" w:rsidRPr="009665DA" w:rsidRDefault="00246689">
      <w:pPr>
        <w:rPr>
          <w:rFonts w:ascii="Gill Sans MT" w:hAnsi="Gill Sans MT"/>
          <w:b/>
          <w:bCs/>
          <w:sz w:val="32"/>
          <w:szCs w:val="32"/>
        </w:rPr>
      </w:pPr>
      <w:r w:rsidRPr="009665DA">
        <w:rPr>
          <w:rFonts w:ascii="Gill Sans MT" w:hAnsi="Gill Sans MT"/>
          <w:b/>
          <w:bCs/>
          <w:sz w:val="32"/>
          <w:szCs w:val="32"/>
        </w:rPr>
        <w:lastRenderedPageBreak/>
        <w:t xml:space="preserve">Table of Content </w:t>
      </w:r>
    </w:p>
    <w:p w14:paraId="46745B7F" w14:textId="78E70368" w:rsidR="00246689" w:rsidRDefault="00246689"/>
    <w:sdt>
      <w:sdtPr>
        <w:rPr>
          <w:rFonts w:asciiTheme="minorHAnsi" w:eastAsiaTheme="minorHAnsi" w:hAnsiTheme="minorHAnsi" w:cstheme="minorBidi"/>
          <w:color w:val="auto"/>
          <w:sz w:val="22"/>
          <w:szCs w:val="22"/>
        </w:rPr>
        <w:id w:val="-1787031462"/>
        <w:docPartObj>
          <w:docPartGallery w:val="Table of Contents"/>
          <w:docPartUnique/>
        </w:docPartObj>
      </w:sdtPr>
      <w:sdtEndPr>
        <w:rPr>
          <w:b/>
          <w:bCs/>
          <w:noProof/>
        </w:rPr>
      </w:sdtEndPr>
      <w:sdtContent>
        <w:p w14:paraId="4E43B4E9" w14:textId="58CE7DCD" w:rsidR="009665DA" w:rsidRDefault="009665DA">
          <w:pPr>
            <w:pStyle w:val="TOCHeading"/>
          </w:pPr>
        </w:p>
        <w:p w14:paraId="48A8CF8B" w14:textId="6539E70B" w:rsidR="00694CFA" w:rsidRDefault="009665DA">
          <w:pPr>
            <w:pStyle w:val="TOC1"/>
            <w:tabs>
              <w:tab w:val="left" w:pos="440"/>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67262979" w:history="1">
            <w:r w:rsidR="00694CFA" w:rsidRPr="0029763E">
              <w:rPr>
                <w:rStyle w:val="Hyperlink"/>
                <w:rFonts w:eastAsia="Times New Roman"/>
                <w:noProof/>
                <w:lang w:val="en-GB" w:eastAsia="en-GB"/>
              </w:rPr>
              <w:t>1.</w:t>
            </w:r>
            <w:r w:rsidR="00694CFA">
              <w:rPr>
                <w:rFonts w:eastAsiaTheme="minorEastAsia"/>
                <w:noProof/>
                <w:lang w:val="en-GB" w:eastAsia="en-GB"/>
              </w:rPr>
              <w:tab/>
            </w:r>
            <w:r w:rsidR="00694CFA" w:rsidRPr="0029763E">
              <w:rPr>
                <w:rStyle w:val="Hyperlink"/>
                <w:rFonts w:eastAsia="Times New Roman"/>
                <w:noProof/>
                <w:bdr w:val="none" w:sz="0" w:space="0" w:color="auto" w:frame="1"/>
                <w:lang w:val="en-GB" w:eastAsia="en-GB"/>
              </w:rPr>
              <w:t>Purpose</w:t>
            </w:r>
            <w:r w:rsidR="00694CFA">
              <w:rPr>
                <w:noProof/>
                <w:webHidden/>
              </w:rPr>
              <w:tab/>
            </w:r>
            <w:r w:rsidR="00694CFA">
              <w:rPr>
                <w:noProof/>
                <w:webHidden/>
              </w:rPr>
              <w:fldChar w:fldCharType="begin"/>
            </w:r>
            <w:r w:rsidR="00694CFA">
              <w:rPr>
                <w:noProof/>
                <w:webHidden/>
              </w:rPr>
              <w:instrText xml:space="preserve"> PAGEREF _Toc67262979 \h </w:instrText>
            </w:r>
            <w:r w:rsidR="00694CFA">
              <w:rPr>
                <w:noProof/>
                <w:webHidden/>
              </w:rPr>
            </w:r>
            <w:r w:rsidR="00694CFA">
              <w:rPr>
                <w:noProof/>
                <w:webHidden/>
              </w:rPr>
              <w:fldChar w:fldCharType="separate"/>
            </w:r>
            <w:r w:rsidR="00694CFA">
              <w:rPr>
                <w:noProof/>
                <w:webHidden/>
              </w:rPr>
              <w:t>3</w:t>
            </w:r>
            <w:r w:rsidR="00694CFA">
              <w:rPr>
                <w:noProof/>
                <w:webHidden/>
              </w:rPr>
              <w:fldChar w:fldCharType="end"/>
            </w:r>
          </w:hyperlink>
        </w:p>
        <w:p w14:paraId="0F2EE90E" w14:textId="6829C33F" w:rsidR="00694CFA" w:rsidRDefault="0049722C">
          <w:pPr>
            <w:pStyle w:val="TOC1"/>
            <w:tabs>
              <w:tab w:val="right" w:leader="dot" w:pos="9350"/>
            </w:tabs>
            <w:rPr>
              <w:rFonts w:eastAsiaTheme="minorEastAsia"/>
              <w:noProof/>
              <w:lang w:val="en-GB" w:eastAsia="en-GB"/>
            </w:rPr>
          </w:pPr>
          <w:hyperlink w:anchor="_Toc67262980" w:history="1">
            <w:r w:rsidR="00694CFA" w:rsidRPr="0029763E">
              <w:rPr>
                <w:rStyle w:val="Hyperlink"/>
                <w:noProof/>
                <w:lang w:val="en-GB" w:eastAsia="en-GB"/>
              </w:rPr>
              <w:t>2. Applicability</w:t>
            </w:r>
            <w:r w:rsidR="00694CFA">
              <w:rPr>
                <w:noProof/>
                <w:webHidden/>
              </w:rPr>
              <w:tab/>
            </w:r>
            <w:r w:rsidR="00694CFA">
              <w:rPr>
                <w:noProof/>
                <w:webHidden/>
              </w:rPr>
              <w:fldChar w:fldCharType="begin"/>
            </w:r>
            <w:r w:rsidR="00694CFA">
              <w:rPr>
                <w:noProof/>
                <w:webHidden/>
              </w:rPr>
              <w:instrText xml:space="preserve"> PAGEREF _Toc67262980 \h </w:instrText>
            </w:r>
            <w:r w:rsidR="00694CFA">
              <w:rPr>
                <w:noProof/>
                <w:webHidden/>
              </w:rPr>
            </w:r>
            <w:r w:rsidR="00694CFA">
              <w:rPr>
                <w:noProof/>
                <w:webHidden/>
              </w:rPr>
              <w:fldChar w:fldCharType="separate"/>
            </w:r>
            <w:r w:rsidR="00694CFA">
              <w:rPr>
                <w:noProof/>
                <w:webHidden/>
              </w:rPr>
              <w:t>3</w:t>
            </w:r>
            <w:r w:rsidR="00694CFA">
              <w:rPr>
                <w:noProof/>
                <w:webHidden/>
              </w:rPr>
              <w:fldChar w:fldCharType="end"/>
            </w:r>
          </w:hyperlink>
        </w:p>
        <w:p w14:paraId="15AF8499" w14:textId="0E0CEC1A" w:rsidR="00694CFA" w:rsidRDefault="0049722C">
          <w:pPr>
            <w:pStyle w:val="TOC1"/>
            <w:tabs>
              <w:tab w:val="left" w:pos="440"/>
              <w:tab w:val="right" w:leader="dot" w:pos="9350"/>
            </w:tabs>
            <w:rPr>
              <w:rFonts w:eastAsiaTheme="minorEastAsia"/>
              <w:noProof/>
              <w:lang w:val="en-GB" w:eastAsia="en-GB"/>
            </w:rPr>
          </w:pPr>
          <w:hyperlink w:anchor="_Toc67262981" w:history="1">
            <w:r w:rsidR="00694CFA" w:rsidRPr="0029763E">
              <w:rPr>
                <w:rStyle w:val="Hyperlink"/>
                <w:rFonts w:eastAsia="Times New Roman"/>
                <w:noProof/>
                <w:bdr w:val="none" w:sz="0" w:space="0" w:color="auto" w:frame="1"/>
                <w:lang w:val="en-GB" w:eastAsia="en-GB"/>
              </w:rPr>
              <w:t>3.</w:t>
            </w:r>
            <w:r w:rsidR="00694CFA">
              <w:rPr>
                <w:rFonts w:eastAsiaTheme="minorEastAsia"/>
                <w:noProof/>
                <w:lang w:val="en-GB" w:eastAsia="en-GB"/>
              </w:rPr>
              <w:tab/>
            </w:r>
            <w:r w:rsidR="00694CFA" w:rsidRPr="0029763E">
              <w:rPr>
                <w:rStyle w:val="Hyperlink"/>
                <w:rFonts w:eastAsia="Times New Roman"/>
                <w:noProof/>
                <w:bdr w:val="none" w:sz="0" w:space="0" w:color="auto" w:frame="1"/>
                <w:lang w:val="en-GB" w:eastAsia="en-GB"/>
              </w:rPr>
              <w:t>General Guidelines</w:t>
            </w:r>
            <w:r w:rsidR="00694CFA">
              <w:rPr>
                <w:noProof/>
                <w:webHidden/>
              </w:rPr>
              <w:tab/>
            </w:r>
            <w:r w:rsidR="00694CFA">
              <w:rPr>
                <w:noProof/>
                <w:webHidden/>
              </w:rPr>
              <w:fldChar w:fldCharType="begin"/>
            </w:r>
            <w:r w:rsidR="00694CFA">
              <w:rPr>
                <w:noProof/>
                <w:webHidden/>
              </w:rPr>
              <w:instrText xml:space="preserve"> PAGEREF _Toc67262981 \h </w:instrText>
            </w:r>
            <w:r w:rsidR="00694CFA">
              <w:rPr>
                <w:noProof/>
                <w:webHidden/>
              </w:rPr>
            </w:r>
            <w:r w:rsidR="00694CFA">
              <w:rPr>
                <w:noProof/>
                <w:webHidden/>
              </w:rPr>
              <w:fldChar w:fldCharType="separate"/>
            </w:r>
            <w:r w:rsidR="00694CFA">
              <w:rPr>
                <w:noProof/>
                <w:webHidden/>
              </w:rPr>
              <w:t>3</w:t>
            </w:r>
            <w:r w:rsidR="00694CFA">
              <w:rPr>
                <w:noProof/>
                <w:webHidden/>
              </w:rPr>
              <w:fldChar w:fldCharType="end"/>
            </w:r>
          </w:hyperlink>
        </w:p>
        <w:p w14:paraId="097E9224" w14:textId="1B651E77" w:rsidR="00694CFA" w:rsidRDefault="0049722C">
          <w:pPr>
            <w:pStyle w:val="TOC1"/>
            <w:tabs>
              <w:tab w:val="left" w:pos="440"/>
              <w:tab w:val="right" w:leader="dot" w:pos="9350"/>
            </w:tabs>
            <w:rPr>
              <w:rFonts w:eastAsiaTheme="minorEastAsia"/>
              <w:noProof/>
              <w:lang w:val="en-GB" w:eastAsia="en-GB"/>
            </w:rPr>
          </w:pPr>
          <w:hyperlink w:anchor="_Toc67262982" w:history="1">
            <w:r w:rsidR="00694CFA" w:rsidRPr="0029763E">
              <w:rPr>
                <w:rStyle w:val="Hyperlink"/>
                <w:noProof/>
              </w:rPr>
              <w:t>4.</w:t>
            </w:r>
            <w:r w:rsidR="00694CFA">
              <w:rPr>
                <w:rFonts w:eastAsiaTheme="minorEastAsia"/>
                <w:noProof/>
                <w:lang w:val="en-GB" w:eastAsia="en-GB"/>
              </w:rPr>
              <w:tab/>
            </w:r>
            <w:r w:rsidR="00694CFA" w:rsidRPr="0029763E">
              <w:rPr>
                <w:rStyle w:val="Hyperlink"/>
                <w:noProof/>
              </w:rPr>
              <w:t>Policy Implementation</w:t>
            </w:r>
            <w:r w:rsidR="00694CFA">
              <w:rPr>
                <w:noProof/>
                <w:webHidden/>
              </w:rPr>
              <w:tab/>
            </w:r>
            <w:r w:rsidR="00694CFA">
              <w:rPr>
                <w:noProof/>
                <w:webHidden/>
              </w:rPr>
              <w:fldChar w:fldCharType="begin"/>
            </w:r>
            <w:r w:rsidR="00694CFA">
              <w:rPr>
                <w:noProof/>
                <w:webHidden/>
              </w:rPr>
              <w:instrText xml:space="preserve"> PAGEREF _Toc67262982 \h </w:instrText>
            </w:r>
            <w:r w:rsidR="00694CFA">
              <w:rPr>
                <w:noProof/>
                <w:webHidden/>
              </w:rPr>
            </w:r>
            <w:r w:rsidR="00694CFA">
              <w:rPr>
                <w:noProof/>
                <w:webHidden/>
              </w:rPr>
              <w:fldChar w:fldCharType="separate"/>
            </w:r>
            <w:r w:rsidR="00694CFA">
              <w:rPr>
                <w:noProof/>
                <w:webHidden/>
              </w:rPr>
              <w:t>4</w:t>
            </w:r>
            <w:r w:rsidR="00694CFA">
              <w:rPr>
                <w:noProof/>
                <w:webHidden/>
              </w:rPr>
              <w:fldChar w:fldCharType="end"/>
            </w:r>
          </w:hyperlink>
        </w:p>
        <w:p w14:paraId="57B9172A" w14:textId="6E6A9923" w:rsidR="00694CFA" w:rsidRDefault="0049722C">
          <w:pPr>
            <w:pStyle w:val="TOC1"/>
            <w:tabs>
              <w:tab w:val="left" w:pos="440"/>
              <w:tab w:val="right" w:leader="dot" w:pos="9350"/>
            </w:tabs>
            <w:rPr>
              <w:rFonts w:eastAsiaTheme="minorEastAsia"/>
              <w:noProof/>
              <w:lang w:val="en-GB" w:eastAsia="en-GB"/>
            </w:rPr>
          </w:pPr>
          <w:hyperlink w:anchor="_Toc67262983" w:history="1">
            <w:r w:rsidR="00694CFA" w:rsidRPr="0029763E">
              <w:rPr>
                <w:rStyle w:val="Hyperlink"/>
                <w:rFonts w:eastAsia="Times New Roman"/>
                <w:noProof/>
                <w:bdr w:val="none" w:sz="0" w:space="0" w:color="auto" w:frame="1"/>
                <w:lang w:val="en-GB" w:eastAsia="en-GB"/>
              </w:rPr>
              <w:t>5.</w:t>
            </w:r>
            <w:r w:rsidR="00694CFA">
              <w:rPr>
                <w:rFonts w:eastAsiaTheme="minorEastAsia"/>
                <w:noProof/>
                <w:lang w:val="en-GB" w:eastAsia="en-GB"/>
              </w:rPr>
              <w:tab/>
            </w:r>
            <w:r w:rsidR="00694CFA" w:rsidRPr="0029763E">
              <w:rPr>
                <w:rStyle w:val="Hyperlink"/>
                <w:rFonts w:eastAsia="Times New Roman"/>
                <w:noProof/>
                <w:bdr w:val="none" w:sz="0" w:space="0" w:color="auto" w:frame="1"/>
                <w:lang w:val="en-GB" w:eastAsia="en-GB"/>
              </w:rPr>
              <w:t xml:space="preserve"> Receipt of the Policy and Training</w:t>
            </w:r>
            <w:r w:rsidR="00694CFA">
              <w:rPr>
                <w:noProof/>
                <w:webHidden/>
              </w:rPr>
              <w:tab/>
            </w:r>
            <w:r w:rsidR="00694CFA">
              <w:rPr>
                <w:noProof/>
                <w:webHidden/>
              </w:rPr>
              <w:fldChar w:fldCharType="begin"/>
            </w:r>
            <w:r w:rsidR="00694CFA">
              <w:rPr>
                <w:noProof/>
                <w:webHidden/>
              </w:rPr>
              <w:instrText xml:space="preserve"> PAGEREF _Toc67262983 \h </w:instrText>
            </w:r>
            <w:r w:rsidR="00694CFA">
              <w:rPr>
                <w:noProof/>
                <w:webHidden/>
              </w:rPr>
            </w:r>
            <w:r w:rsidR="00694CFA">
              <w:rPr>
                <w:noProof/>
                <w:webHidden/>
              </w:rPr>
              <w:fldChar w:fldCharType="separate"/>
            </w:r>
            <w:r w:rsidR="00694CFA">
              <w:rPr>
                <w:noProof/>
                <w:webHidden/>
              </w:rPr>
              <w:t>4</w:t>
            </w:r>
            <w:r w:rsidR="00694CFA">
              <w:rPr>
                <w:noProof/>
                <w:webHidden/>
              </w:rPr>
              <w:fldChar w:fldCharType="end"/>
            </w:r>
          </w:hyperlink>
        </w:p>
        <w:p w14:paraId="72BA86EA" w14:textId="7BD682C9" w:rsidR="00694CFA" w:rsidRDefault="0049722C">
          <w:pPr>
            <w:pStyle w:val="TOC1"/>
            <w:tabs>
              <w:tab w:val="left" w:pos="440"/>
              <w:tab w:val="right" w:leader="dot" w:pos="9350"/>
            </w:tabs>
            <w:rPr>
              <w:rFonts w:eastAsiaTheme="minorEastAsia"/>
              <w:noProof/>
              <w:lang w:val="en-GB" w:eastAsia="en-GB"/>
            </w:rPr>
          </w:pPr>
          <w:hyperlink w:anchor="_Toc67262984" w:history="1">
            <w:r w:rsidR="00694CFA" w:rsidRPr="0029763E">
              <w:rPr>
                <w:rStyle w:val="Hyperlink"/>
                <w:rFonts w:eastAsia="Times New Roman"/>
                <w:noProof/>
                <w:lang w:val="en-GB" w:eastAsia="en-GB"/>
              </w:rPr>
              <w:t>6.</w:t>
            </w:r>
            <w:r w:rsidR="00694CFA">
              <w:rPr>
                <w:rFonts w:eastAsiaTheme="minorEastAsia"/>
                <w:noProof/>
                <w:lang w:val="en-GB" w:eastAsia="en-GB"/>
              </w:rPr>
              <w:tab/>
            </w:r>
            <w:r w:rsidR="00694CFA" w:rsidRPr="0029763E">
              <w:rPr>
                <w:rStyle w:val="Hyperlink"/>
                <w:rFonts w:eastAsia="Times New Roman"/>
                <w:noProof/>
                <w:bdr w:val="none" w:sz="0" w:space="0" w:color="auto" w:frame="1"/>
                <w:lang w:val="en-GB" w:eastAsia="en-GB"/>
              </w:rPr>
              <w:t>Compliance Plans</w:t>
            </w:r>
            <w:r w:rsidR="00694CFA">
              <w:rPr>
                <w:noProof/>
                <w:webHidden/>
              </w:rPr>
              <w:tab/>
            </w:r>
            <w:r w:rsidR="00694CFA">
              <w:rPr>
                <w:noProof/>
                <w:webHidden/>
              </w:rPr>
              <w:fldChar w:fldCharType="begin"/>
            </w:r>
            <w:r w:rsidR="00694CFA">
              <w:rPr>
                <w:noProof/>
                <w:webHidden/>
              </w:rPr>
              <w:instrText xml:space="preserve"> PAGEREF _Toc67262984 \h </w:instrText>
            </w:r>
            <w:r w:rsidR="00694CFA">
              <w:rPr>
                <w:noProof/>
                <w:webHidden/>
              </w:rPr>
            </w:r>
            <w:r w:rsidR="00694CFA">
              <w:rPr>
                <w:noProof/>
                <w:webHidden/>
              </w:rPr>
              <w:fldChar w:fldCharType="separate"/>
            </w:r>
            <w:r w:rsidR="00694CFA">
              <w:rPr>
                <w:noProof/>
                <w:webHidden/>
              </w:rPr>
              <w:t>4</w:t>
            </w:r>
            <w:r w:rsidR="00694CFA">
              <w:rPr>
                <w:noProof/>
                <w:webHidden/>
              </w:rPr>
              <w:fldChar w:fldCharType="end"/>
            </w:r>
          </w:hyperlink>
        </w:p>
        <w:p w14:paraId="78D6A4FB" w14:textId="144F394C" w:rsidR="00694CFA" w:rsidRDefault="0049722C">
          <w:pPr>
            <w:pStyle w:val="TOC1"/>
            <w:tabs>
              <w:tab w:val="left" w:pos="440"/>
              <w:tab w:val="right" w:leader="dot" w:pos="9350"/>
            </w:tabs>
            <w:rPr>
              <w:rFonts w:eastAsiaTheme="minorEastAsia"/>
              <w:noProof/>
              <w:lang w:val="en-GB" w:eastAsia="en-GB"/>
            </w:rPr>
          </w:pPr>
          <w:hyperlink w:anchor="_Toc67262985" w:history="1">
            <w:r w:rsidR="00694CFA" w:rsidRPr="0029763E">
              <w:rPr>
                <w:rStyle w:val="Hyperlink"/>
                <w:noProof/>
              </w:rPr>
              <w:t>7.</w:t>
            </w:r>
            <w:r w:rsidR="00694CFA">
              <w:rPr>
                <w:rFonts w:eastAsiaTheme="minorEastAsia"/>
                <w:noProof/>
                <w:lang w:val="en-GB" w:eastAsia="en-GB"/>
              </w:rPr>
              <w:tab/>
            </w:r>
            <w:r w:rsidR="00694CFA" w:rsidRPr="0029763E">
              <w:rPr>
                <w:rStyle w:val="Hyperlink"/>
                <w:noProof/>
              </w:rPr>
              <w:t>Incident Reporting</w:t>
            </w:r>
            <w:r w:rsidR="00694CFA">
              <w:rPr>
                <w:noProof/>
                <w:webHidden/>
              </w:rPr>
              <w:tab/>
            </w:r>
            <w:r w:rsidR="00694CFA">
              <w:rPr>
                <w:noProof/>
                <w:webHidden/>
              </w:rPr>
              <w:fldChar w:fldCharType="begin"/>
            </w:r>
            <w:r w:rsidR="00694CFA">
              <w:rPr>
                <w:noProof/>
                <w:webHidden/>
              </w:rPr>
              <w:instrText xml:space="preserve"> PAGEREF _Toc67262985 \h </w:instrText>
            </w:r>
            <w:r w:rsidR="00694CFA">
              <w:rPr>
                <w:noProof/>
                <w:webHidden/>
              </w:rPr>
            </w:r>
            <w:r w:rsidR="00694CFA">
              <w:rPr>
                <w:noProof/>
                <w:webHidden/>
              </w:rPr>
              <w:fldChar w:fldCharType="separate"/>
            </w:r>
            <w:r w:rsidR="00694CFA">
              <w:rPr>
                <w:noProof/>
                <w:webHidden/>
              </w:rPr>
              <w:t>5</w:t>
            </w:r>
            <w:r w:rsidR="00694CFA">
              <w:rPr>
                <w:noProof/>
                <w:webHidden/>
              </w:rPr>
              <w:fldChar w:fldCharType="end"/>
            </w:r>
          </w:hyperlink>
        </w:p>
        <w:p w14:paraId="5D8439A0" w14:textId="391228A6" w:rsidR="00694CFA" w:rsidRDefault="0049722C">
          <w:pPr>
            <w:pStyle w:val="TOC1"/>
            <w:tabs>
              <w:tab w:val="left" w:pos="440"/>
              <w:tab w:val="right" w:leader="dot" w:pos="9350"/>
            </w:tabs>
            <w:rPr>
              <w:rFonts w:eastAsiaTheme="minorEastAsia"/>
              <w:noProof/>
              <w:lang w:val="en-GB" w:eastAsia="en-GB"/>
            </w:rPr>
          </w:pPr>
          <w:hyperlink w:anchor="_Toc67262986" w:history="1">
            <w:r w:rsidR="00694CFA" w:rsidRPr="0029763E">
              <w:rPr>
                <w:rStyle w:val="Hyperlink"/>
                <w:noProof/>
                <w:lang w:val="en-GB" w:eastAsia="en-GB"/>
              </w:rPr>
              <w:t>8.</w:t>
            </w:r>
            <w:r w:rsidR="00694CFA">
              <w:rPr>
                <w:rFonts w:eastAsiaTheme="minorEastAsia"/>
                <w:noProof/>
                <w:lang w:val="en-GB" w:eastAsia="en-GB"/>
              </w:rPr>
              <w:tab/>
            </w:r>
            <w:r w:rsidR="00694CFA" w:rsidRPr="0029763E">
              <w:rPr>
                <w:rStyle w:val="Hyperlink"/>
                <w:noProof/>
                <w:lang w:val="en-GB" w:eastAsia="en-GB"/>
              </w:rPr>
              <w:t>Enforcement</w:t>
            </w:r>
            <w:r w:rsidR="00694CFA">
              <w:rPr>
                <w:noProof/>
                <w:webHidden/>
              </w:rPr>
              <w:tab/>
            </w:r>
            <w:r w:rsidR="00694CFA">
              <w:rPr>
                <w:noProof/>
                <w:webHidden/>
              </w:rPr>
              <w:fldChar w:fldCharType="begin"/>
            </w:r>
            <w:r w:rsidR="00694CFA">
              <w:rPr>
                <w:noProof/>
                <w:webHidden/>
              </w:rPr>
              <w:instrText xml:space="preserve"> PAGEREF _Toc67262986 \h </w:instrText>
            </w:r>
            <w:r w:rsidR="00694CFA">
              <w:rPr>
                <w:noProof/>
                <w:webHidden/>
              </w:rPr>
            </w:r>
            <w:r w:rsidR="00694CFA">
              <w:rPr>
                <w:noProof/>
                <w:webHidden/>
              </w:rPr>
              <w:fldChar w:fldCharType="separate"/>
            </w:r>
            <w:r w:rsidR="00694CFA">
              <w:rPr>
                <w:noProof/>
                <w:webHidden/>
              </w:rPr>
              <w:t>5</w:t>
            </w:r>
            <w:r w:rsidR="00694CFA">
              <w:rPr>
                <w:noProof/>
                <w:webHidden/>
              </w:rPr>
              <w:fldChar w:fldCharType="end"/>
            </w:r>
          </w:hyperlink>
        </w:p>
        <w:p w14:paraId="34A3A67D" w14:textId="5A9A5E2E" w:rsidR="00694CFA" w:rsidRDefault="0049722C">
          <w:pPr>
            <w:pStyle w:val="TOC1"/>
            <w:tabs>
              <w:tab w:val="left" w:pos="440"/>
              <w:tab w:val="right" w:leader="dot" w:pos="9350"/>
            </w:tabs>
            <w:rPr>
              <w:rFonts w:eastAsiaTheme="minorEastAsia"/>
              <w:noProof/>
              <w:lang w:val="en-GB" w:eastAsia="en-GB"/>
            </w:rPr>
          </w:pPr>
          <w:hyperlink w:anchor="_Toc67262987" w:history="1">
            <w:r w:rsidR="00694CFA" w:rsidRPr="0029763E">
              <w:rPr>
                <w:rStyle w:val="Hyperlink"/>
                <w:rFonts w:eastAsia="Times New Roman"/>
                <w:noProof/>
                <w:lang w:val="en-GB" w:eastAsia="en-GB"/>
              </w:rPr>
              <w:t>9.</w:t>
            </w:r>
            <w:r w:rsidR="00694CFA">
              <w:rPr>
                <w:rFonts w:eastAsiaTheme="minorEastAsia"/>
                <w:noProof/>
                <w:lang w:val="en-GB" w:eastAsia="en-GB"/>
              </w:rPr>
              <w:tab/>
            </w:r>
            <w:r w:rsidR="00694CFA" w:rsidRPr="0029763E">
              <w:rPr>
                <w:rStyle w:val="Hyperlink"/>
                <w:rFonts w:eastAsia="Times New Roman"/>
                <w:noProof/>
                <w:bdr w:val="none" w:sz="0" w:space="0" w:color="auto" w:frame="1"/>
                <w:lang w:val="en-GB" w:eastAsia="en-GB"/>
              </w:rPr>
              <w:t>Related Resources</w:t>
            </w:r>
            <w:r w:rsidR="00694CFA">
              <w:rPr>
                <w:noProof/>
                <w:webHidden/>
              </w:rPr>
              <w:tab/>
            </w:r>
            <w:r w:rsidR="00694CFA">
              <w:rPr>
                <w:noProof/>
                <w:webHidden/>
              </w:rPr>
              <w:fldChar w:fldCharType="begin"/>
            </w:r>
            <w:r w:rsidR="00694CFA">
              <w:rPr>
                <w:noProof/>
                <w:webHidden/>
              </w:rPr>
              <w:instrText xml:space="preserve"> PAGEREF _Toc67262987 \h </w:instrText>
            </w:r>
            <w:r w:rsidR="00694CFA">
              <w:rPr>
                <w:noProof/>
                <w:webHidden/>
              </w:rPr>
            </w:r>
            <w:r w:rsidR="00694CFA">
              <w:rPr>
                <w:noProof/>
                <w:webHidden/>
              </w:rPr>
              <w:fldChar w:fldCharType="separate"/>
            </w:r>
            <w:r w:rsidR="00694CFA">
              <w:rPr>
                <w:noProof/>
                <w:webHidden/>
              </w:rPr>
              <w:t>5</w:t>
            </w:r>
            <w:r w:rsidR="00694CFA">
              <w:rPr>
                <w:noProof/>
                <w:webHidden/>
              </w:rPr>
              <w:fldChar w:fldCharType="end"/>
            </w:r>
          </w:hyperlink>
        </w:p>
        <w:p w14:paraId="2B685051" w14:textId="3DEEC9B5" w:rsidR="00694CFA" w:rsidRDefault="0049722C">
          <w:pPr>
            <w:pStyle w:val="TOC1"/>
            <w:tabs>
              <w:tab w:val="left" w:pos="660"/>
              <w:tab w:val="right" w:leader="dot" w:pos="9350"/>
            </w:tabs>
            <w:rPr>
              <w:rFonts w:eastAsiaTheme="minorEastAsia"/>
              <w:noProof/>
              <w:lang w:val="en-GB" w:eastAsia="en-GB"/>
            </w:rPr>
          </w:pPr>
          <w:hyperlink w:anchor="_Toc67262990" w:history="1">
            <w:r w:rsidR="00694CFA" w:rsidRPr="0029763E">
              <w:rPr>
                <w:rStyle w:val="Hyperlink"/>
                <w:rFonts w:eastAsia="Times New Roman"/>
                <w:noProof/>
                <w:lang w:val="en-GB" w:eastAsia="en-GB"/>
              </w:rPr>
              <w:t>10.</w:t>
            </w:r>
            <w:r w:rsidR="00694CFA">
              <w:rPr>
                <w:rFonts w:eastAsiaTheme="minorEastAsia"/>
                <w:noProof/>
                <w:lang w:val="en-GB" w:eastAsia="en-GB"/>
              </w:rPr>
              <w:tab/>
            </w:r>
            <w:r w:rsidR="00694CFA" w:rsidRPr="0029763E">
              <w:rPr>
                <w:rStyle w:val="Hyperlink"/>
                <w:rFonts w:eastAsia="Times New Roman"/>
                <w:noProof/>
                <w:bdr w:val="none" w:sz="0" w:space="0" w:color="auto" w:frame="1"/>
                <w:lang w:val="en-GB" w:eastAsia="en-GB"/>
              </w:rPr>
              <w:t>Key Definitions</w:t>
            </w:r>
            <w:r w:rsidR="00694CFA">
              <w:rPr>
                <w:noProof/>
                <w:webHidden/>
              </w:rPr>
              <w:tab/>
            </w:r>
            <w:r w:rsidR="00694CFA">
              <w:rPr>
                <w:noProof/>
                <w:webHidden/>
              </w:rPr>
              <w:fldChar w:fldCharType="begin"/>
            </w:r>
            <w:r w:rsidR="00694CFA">
              <w:rPr>
                <w:noProof/>
                <w:webHidden/>
              </w:rPr>
              <w:instrText xml:space="preserve"> PAGEREF _Toc67262990 \h </w:instrText>
            </w:r>
            <w:r w:rsidR="00694CFA">
              <w:rPr>
                <w:noProof/>
                <w:webHidden/>
              </w:rPr>
            </w:r>
            <w:r w:rsidR="00694CFA">
              <w:rPr>
                <w:noProof/>
                <w:webHidden/>
              </w:rPr>
              <w:fldChar w:fldCharType="separate"/>
            </w:r>
            <w:r w:rsidR="00694CFA">
              <w:rPr>
                <w:noProof/>
                <w:webHidden/>
              </w:rPr>
              <w:t>6</w:t>
            </w:r>
            <w:r w:rsidR="00694CFA">
              <w:rPr>
                <w:noProof/>
                <w:webHidden/>
              </w:rPr>
              <w:fldChar w:fldCharType="end"/>
            </w:r>
          </w:hyperlink>
        </w:p>
        <w:p w14:paraId="5BDDF8BC" w14:textId="79C8675A" w:rsidR="00694CFA" w:rsidRDefault="0049722C">
          <w:pPr>
            <w:pStyle w:val="TOC1"/>
            <w:tabs>
              <w:tab w:val="left" w:pos="660"/>
              <w:tab w:val="right" w:leader="dot" w:pos="9350"/>
            </w:tabs>
            <w:rPr>
              <w:rFonts w:eastAsiaTheme="minorEastAsia"/>
              <w:noProof/>
              <w:lang w:val="en-GB" w:eastAsia="en-GB"/>
            </w:rPr>
          </w:pPr>
          <w:hyperlink w:anchor="_Toc67262991" w:history="1">
            <w:r w:rsidR="00694CFA" w:rsidRPr="0029763E">
              <w:rPr>
                <w:rStyle w:val="Hyperlink"/>
                <w:noProof/>
              </w:rPr>
              <w:t>11.</w:t>
            </w:r>
            <w:r w:rsidR="00694CFA">
              <w:rPr>
                <w:rFonts w:eastAsiaTheme="minorEastAsia"/>
                <w:noProof/>
                <w:lang w:val="en-GB" w:eastAsia="en-GB"/>
              </w:rPr>
              <w:tab/>
            </w:r>
            <w:r w:rsidR="00694CFA" w:rsidRPr="0029763E">
              <w:rPr>
                <w:rStyle w:val="Hyperlink"/>
                <w:noProof/>
              </w:rPr>
              <w:t>Anti-Trafficking in Persons Compliance Plan</w:t>
            </w:r>
            <w:r w:rsidR="00694CFA">
              <w:rPr>
                <w:noProof/>
                <w:webHidden/>
              </w:rPr>
              <w:tab/>
            </w:r>
            <w:r w:rsidR="00694CFA">
              <w:rPr>
                <w:noProof/>
                <w:webHidden/>
              </w:rPr>
              <w:fldChar w:fldCharType="begin"/>
            </w:r>
            <w:r w:rsidR="00694CFA">
              <w:rPr>
                <w:noProof/>
                <w:webHidden/>
              </w:rPr>
              <w:instrText xml:space="preserve"> PAGEREF _Toc67262991 \h </w:instrText>
            </w:r>
            <w:r w:rsidR="00694CFA">
              <w:rPr>
                <w:noProof/>
                <w:webHidden/>
              </w:rPr>
            </w:r>
            <w:r w:rsidR="00694CFA">
              <w:rPr>
                <w:noProof/>
                <w:webHidden/>
              </w:rPr>
              <w:fldChar w:fldCharType="separate"/>
            </w:r>
            <w:r w:rsidR="00694CFA">
              <w:rPr>
                <w:noProof/>
                <w:webHidden/>
              </w:rPr>
              <w:t>6</w:t>
            </w:r>
            <w:r w:rsidR="00694CFA">
              <w:rPr>
                <w:noProof/>
                <w:webHidden/>
              </w:rPr>
              <w:fldChar w:fldCharType="end"/>
            </w:r>
          </w:hyperlink>
        </w:p>
        <w:p w14:paraId="6D9C1ECF" w14:textId="61117961" w:rsidR="00694CFA" w:rsidRDefault="0049722C">
          <w:pPr>
            <w:pStyle w:val="TOC1"/>
            <w:tabs>
              <w:tab w:val="left" w:pos="660"/>
              <w:tab w:val="right" w:leader="dot" w:pos="9350"/>
            </w:tabs>
            <w:rPr>
              <w:rFonts w:eastAsiaTheme="minorEastAsia"/>
              <w:noProof/>
              <w:lang w:val="en-GB" w:eastAsia="en-GB"/>
            </w:rPr>
          </w:pPr>
          <w:hyperlink w:anchor="_Toc67262992" w:history="1">
            <w:r w:rsidR="00694CFA" w:rsidRPr="0029763E">
              <w:rPr>
                <w:rStyle w:val="Hyperlink"/>
                <w:rFonts w:eastAsia="Times New Roman"/>
                <w:noProof/>
                <w:lang w:val="en-GB" w:eastAsia="en-GB"/>
              </w:rPr>
              <w:t>12.</w:t>
            </w:r>
            <w:r w:rsidR="00694CFA">
              <w:rPr>
                <w:rFonts w:eastAsiaTheme="minorEastAsia"/>
                <w:noProof/>
                <w:lang w:val="en-GB" w:eastAsia="en-GB"/>
              </w:rPr>
              <w:tab/>
            </w:r>
            <w:r w:rsidR="00694CFA" w:rsidRPr="0029763E">
              <w:rPr>
                <w:rStyle w:val="Hyperlink"/>
                <w:rFonts w:eastAsia="Times New Roman"/>
                <w:noProof/>
                <w:lang w:val="en-GB" w:eastAsia="en-GB"/>
              </w:rPr>
              <w:t>Awareness Efforts</w:t>
            </w:r>
            <w:r w:rsidR="00694CFA">
              <w:rPr>
                <w:noProof/>
                <w:webHidden/>
              </w:rPr>
              <w:tab/>
            </w:r>
            <w:r w:rsidR="00694CFA">
              <w:rPr>
                <w:noProof/>
                <w:webHidden/>
              </w:rPr>
              <w:fldChar w:fldCharType="begin"/>
            </w:r>
            <w:r w:rsidR="00694CFA">
              <w:rPr>
                <w:noProof/>
                <w:webHidden/>
              </w:rPr>
              <w:instrText xml:space="preserve"> PAGEREF _Toc67262992 \h </w:instrText>
            </w:r>
            <w:r w:rsidR="00694CFA">
              <w:rPr>
                <w:noProof/>
                <w:webHidden/>
              </w:rPr>
            </w:r>
            <w:r w:rsidR="00694CFA">
              <w:rPr>
                <w:noProof/>
                <w:webHidden/>
              </w:rPr>
              <w:fldChar w:fldCharType="separate"/>
            </w:r>
            <w:r w:rsidR="00694CFA">
              <w:rPr>
                <w:noProof/>
                <w:webHidden/>
              </w:rPr>
              <w:t>7</w:t>
            </w:r>
            <w:r w:rsidR="00694CFA">
              <w:rPr>
                <w:noProof/>
                <w:webHidden/>
              </w:rPr>
              <w:fldChar w:fldCharType="end"/>
            </w:r>
          </w:hyperlink>
        </w:p>
        <w:p w14:paraId="1956D53A" w14:textId="6F1B9E6C" w:rsidR="00694CFA" w:rsidRDefault="0049722C">
          <w:pPr>
            <w:pStyle w:val="TOC1"/>
            <w:tabs>
              <w:tab w:val="left" w:pos="660"/>
              <w:tab w:val="right" w:leader="dot" w:pos="9350"/>
            </w:tabs>
            <w:rPr>
              <w:rFonts w:eastAsiaTheme="minorEastAsia"/>
              <w:noProof/>
              <w:lang w:val="en-GB" w:eastAsia="en-GB"/>
            </w:rPr>
          </w:pPr>
          <w:hyperlink w:anchor="_Toc67262993" w:history="1">
            <w:r w:rsidR="00694CFA" w:rsidRPr="0029763E">
              <w:rPr>
                <w:rStyle w:val="Hyperlink"/>
                <w:noProof/>
              </w:rPr>
              <w:t>13.</w:t>
            </w:r>
            <w:r w:rsidR="00694CFA">
              <w:rPr>
                <w:rFonts w:eastAsiaTheme="minorEastAsia"/>
                <w:noProof/>
                <w:lang w:val="en-GB" w:eastAsia="en-GB"/>
              </w:rPr>
              <w:tab/>
            </w:r>
            <w:r w:rsidR="00694CFA" w:rsidRPr="0029763E">
              <w:rPr>
                <w:rStyle w:val="Hyperlink"/>
                <w:rFonts w:eastAsia="Times New Roman"/>
                <w:noProof/>
                <w:bdr w:val="none" w:sz="0" w:space="0" w:color="auto" w:frame="1"/>
                <w:lang w:val="en-GB" w:eastAsia="en-GB"/>
              </w:rPr>
              <w:t>Reporting Process</w:t>
            </w:r>
            <w:r w:rsidR="00694CFA">
              <w:rPr>
                <w:noProof/>
                <w:webHidden/>
              </w:rPr>
              <w:tab/>
            </w:r>
            <w:r w:rsidR="00694CFA">
              <w:rPr>
                <w:noProof/>
                <w:webHidden/>
              </w:rPr>
              <w:fldChar w:fldCharType="begin"/>
            </w:r>
            <w:r w:rsidR="00694CFA">
              <w:rPr>
                <w:noProof/>
                <w:webHidden/>
              </w:rPr>
              <w:instrText xml:space="preserve"> PAGEREF _Toc67262993 \h </w:instrText>
            </w:r>
            <w:r w:rsidR="00694CFA">
              <w:rPr>
                <w:noProof/>
                <w:webHidden/>
              </w:rPr>
            </w:r>
            <w:r w:rsidR="00694CFA">
              <w:rPr>
                <w:noProof/>
                <w:webHidden/>
              </w:rPr>
              <w:fldChar w:fldCharType="separate"/>
            </w:r>
            <w:r w:rsidR="00694CFA">
              <w:rPr>
                <w:noProof/>
                <w:webHidden/>
              </w:rPr>
              <w:t>7</w:t>
            </w:r>
            <w:r w:rsidR="00694CFA">
              <w:rPr>
                <w:noProof/>
                <w:webHidden/>
              </w:rPr>
              <w:fldChar w:fldCharType="end"/>
            </w:r>
          </w:hyperlink>
        </w:p>
        <w:p w14:paraId="333EC672" w14:textId="6B68DB76" w:rsidR="00694CFA" w:rsidRDefault="0049722C">
          <w:pPr>
            <w:pStyle w:val="TOC1"/>
            <w:tabs>
              <w:tab w:val="left" w:pos="660"/>
              <w:tab w:val="right" w:leader="dot" w:pos="9350"/>
            </w:tabs>
            <w:rPr>
              <w:rFonts w:eastAsiaTheme="minorEastAsia"/>
              <w:noProof/>
              <w:lang w:val="en-GB" w:eastAsia="en-GB"/>
            </w:rPr>
          </w:pPr>
          <w:hyperlink w:anchor="_Toc67262994" w:history="1">
            <w:r w:rsidR="00694CFA" w:rsidRPr="0029763E">
              <w:rPr>
                <w:rStyle w:val="Hyperlink"/>
                <w:rFonts w:eastAsia="Times New Roman"/>
                <w:noProof/>
                <w:bdr w:val="none" w:sz="0" w:space="0" w:color="auto" w:frame="1"/>
                <w:lang w:val="en-GB" w:eastAsia="en-GB"/>
              </w:rPr>
              <w:t>14.</w:t>
            </w:r>
            <w:r w:rsidR="00694CFA">
              <w:rPr>
                <w:rFonts w:eastAsiaTheme="minorEastAsia"/>
                <w:noProof/>
                <w:lang w:val="en-GB" w:eastAsia="en-GB"/>
              </w:rPr>
              <w:tab/>
            </w:r>
            <w:r w:rsidR="00694CFA" w:rsidRPr="0029763E">
              <w:rPr>
                <w:rStyle w:val="Hyperlink"/>
                <w:rFonts w:eastAsia="Times New Roman"/>
                <w:noProof/>
                <w:bdr w:val="none" w:sz="0" w:space="0" w:color="auto" w:frame="1"/>
                <w:lang w:val="en-GB" w:eastAsia="en-GB"/>
              </w:rPr>
              <w:t>Recruitment and Wage Plan</w:t>
            </w:r>
            <w:r w:rsidR="00694CFA">
              <w:rPr>
                <w:noProof/>
                <w:webHidden/>
              </w:rPr>
              <w:tab/>
            </w:r>
            <w:r w:rsidR="00694CFA">
              <w:rPr>
                <w:noProof/>
                <w:webHidden/>
              </w:rPr>
              <w:fldChar w:fldCharType="begin"/>
            </w:r>
            <w:r w:rsidR="00694CFA">
              <w:rPr>
                <w:noProof/>
                <w:webHidden/>
              </w:rPr>
              <w:instrText xml:space="preserve"> PAGEREF _Toc67262994 \h </w:instrText>
            </w:r>
            <w:r w:rsidR="00694CFA">
              <w:rPr>
                <w:noProof/>
                <w:webHidden/>
              </w:rPr>
            </w:r>
            <w:r w:rsidR="00694CFA">
              <w:rPr>
                <w:noProof/>
                <w:webHidden/>
              </w:rPr>
              <w:fldChar w:fldCharType="separate"/>
            </w:r>
            <w:r w:rsidR="00694CFA">
              <w:rPr>
                <w:noProof/>
                <w:webHidden/>
              </w:rPr>
              <w:t>7</w:t>
            </w:r>
            <w:r w:rsidR="00694CFA">
              <w:rPr>
                <w:noProof/>
                <w:webHidden/>
              </w:rPr>
              <w:fldChar w:fldCharType="end"/>
            </w:r>
          </w:hyperlink>
        </w:p>
        <w:p w14:paraId="0A4FDBFC" w14:textId="0EF564F5" w:rsidR="00694CFA" w:rsidRDefault="0049722C">
          <w:pPr>
            <w:pStyle w:val="TOC1"/>
            <w:tabs>
              <w:tab w:val="left" w:pos="660"/>
              <w:tab w:val="right" w:leader="dot" w:pos="9350"/>
            </w:tabs>
            <w:rPr>
              <w:rFonts w:eastAsiaTheme="minorEastAsia"/>
              <w:noProof/>
              <w:lang w:val="en-GB" w:eastAsia="en-GB"/>
            </w:rPr>
          </w:pPr>
          <w:hyperlink w:anchor="_Toc67262995" w:history="1">
            <w:r w:rsidR="00694CFA" w:rsidRPr="0029763E">
              <w:rPr>
                <w:rStyle w:val="Hyperlink"/>
                <w:rFonts w:eastAsia="Times New Roman"/>
                <w:noProof/>
                <w:bdr w:val="none" w:sz="0" w:space="0" w:color="auto" w:frame="1"/>
                <w:lang w:val="en-GB" w:eastAsia="en-GB"/>
              </w:rPr>
              <w:t>15.</w:t>
            </w:r>
            <w:r w:rsidR="00694CFA">
              <w:rPr>
                <w:rFonts w:eastAsiaTheme="minorEastAsia"/>
                <w:noProof/>
                <w:lang w:val="en-GB" w:eastAsia="en-GB"/>
              </w:rPr>
              <w:tab/>
            </w:r>
            <w:r w:rsidR="00694CFA" w:rsidRPr="0029763E">
              <w:rPr>
                <w:rStyle w:val="Hyperlink"/>
                <w:rFonts w:eastAsia="Times New Roman"/>
                <w:noProof/>
                <w:bdr w:val="none" w:sz="0" w:space="0" w:color="auto" w:frame="1"/>
                <w:lang w:val="en-GB" w:eastAsia="en-GB"/>
              </w:rPr>
              <w:t>Procedures for Sub-Awardees and Vendors</w:t>
            </w:r>
            <w:r w:rsidR="00694CFA">
              <w:rPr>
                <w:noProof/>
                <w:webHidden/>
              </w:rPr>
              <w:tab/>
            </w:r>
            <w:r w:rsidR="00694CFA">
              <w:rPr>
                <w:noProof/>
                <w:webHidden/>
              </w:rPr>
              <w:fldChar w:fldCharType="begin"/>
            </w:r>
            <w:r w:rsidR="00694CFA">
              <w:rPr>
                <w:noProof/>
                <w:webHidden/>
              </w:rPr>
              <w:instrText xml:space="preserve"> PAGEREF _Toc67262995 \h </w:instrText>
            </w:r>
            <w:r w:rsidR="00694CFA">
              <w:rPr>
                <w:noProof/>
                <w:webHidden/>
              </w:rPr>
            </w:r>
            <w:r w:rsidR="00694CFA">
              <w:rPr>
                <w:noProof/>
                <w:webHidden/>
              </w:rPr>
              <w:fldChar w:fldCharType="separate"/>
            </w:r>
            <w:r w:rsidR="00694CFA">
              <w:rPr>
                <w:noProof/>
                <w:webHidden/>
              </w:rPr>
              <w:t>8</w:t>
            </w:r>
            <w:r w:rsidR="00694CFA">
              <w:rPr>
                <w:noProof/>
                <w:webHidden/>
              </w:rPr>
              <w:fldChar w:fldCharType="end"/>
            </w:r>
          </w:hyperlink>
        </w:p>
        <w:p w14:paraId="34B6FA7C" w14:textId="13EC5B3A" w:rsidR="00694CFA" w:rsidRDefault="0049722C">
          <w:pPr>
            <w:pStyle w:val="TOC1"/>
            <w:tabs>
              <w:tab w:val="left" w:pos="1320"/>
              <w:tab w:val="right" w:leader="dot" w:pos="9350"/>
            </w:tabs>
            <w:rPr>
              <w:rFonts w:eastAsiaTheme="minorEastAsia"/>
              <w:noProof/>
              <w:lang w:val="en-GB" w:eastAsia="en-GB"/>
            </w:rPr>
          </w:pPr>
          <w:hyperlink w:anchor="_Toc67262996" w:history="1">
            <w:r w:rsidR="00694CFA" w:rsidRPr="0029763E">
              <w:rPr>
                <w:rStyle w:val="Hyperlink"/>
                <w:noProof/>
              </w:rPr>
              <w:t xml:space="preserve">ANNEX: 1 </w:t>
            </w:r>
            <w:r w:rsidR="00694CFA">
              <w:rPr>
                <w:rFonts w:eastAsiaTheme="minorEastAsia"/>
                <w:noProof/>
                <w:lang w:val="en-GB" w:eastAsia="en-GB"/>
              </w:rPr>
              <w:tab/>
            </w:r>
            <w:r w:rsidR="00694CFA" w:rsidRPr="0029763E">
              <w:rPr>
                <w:rStyle w:val="Hyperlink"/>
                <w:noProof/>
              </w:rPr>
              <w:t>ACKNOWLEDGEMENT AND ACCEPTANCE</w:t>
            </w:r>
            <w:r w:rsidR="00694CFA">
              <w:rPr>
                <w:noProof/>
                <w:webHidden/>
              </w:rPr>
              <w:tab/>
            </w:r>
            <w:r w:rsidR="00694CFA">
              <w:rPr>
                <w:noProof/>
                <w:webHidden/>
              </w:rPr>
              <w:fldChar w:fldCharType="begin"/>
            </w:r>
            <w:r w:rsidR="00694CFA">
              <w:rPr>
                <w:noProof/>
                <w:webHidden/>
              </w:rPr>
              <w:instrText xml:space="preserve"> PAGEREF _Toc67262996 \h </w:instrText>
            </w:r>
            <w:r w:rsidR="00694CFA">
              <w:rPr>
                <w:noProof/>
                <w:webHidden/>
              </w:rPr>
            </w:r>
            <w:r w:rsidR="00694CFA">
              <w:rPr>
                <w:noProof/>
                <w:webHidden/>
              </w:rPr>
              <w:fldChar w:fldCharType="separate"/>
            </w:r>
            <w:r w:rsidR="00694CFA">
              <w:rPr>
                <w:noProof/>
                <w:webHidden/>
              </w:rPr>
              <w:t>9</w:t>
            </w:r>
            <w:r w:rsidR="00694CFA">
              <w:rPr>
                <w:noProof/>
                <w:webHidden/>
              </w:rPr>
              <w:fldChar w:fldCharType="end"/>
            </w:r>
          </w:hyperlink>
        </w:p>
        <w:p w14:paraId="16803ED1" w14:textId="6AB439C4" w:rsidR="009665DA" w:rsidRDefault="009665DA">
          <w:r>
            <w:rPr>
              <w:b/>
              <w:bCs/>
              <w:noProof/>
            </w:rPr>
            <w:fldChar w:fldCharType="end"/>
          </w:r>
        </w:p>
      </w:sdtContent>
    </w:sdt>
    <w:p w14:paraId="517A98AD" w14:textId="67401444" w:rsidR="00246689" w:rsidRDefault="00246689"/>
    <w:p w14:paraId="2056525E" w14:textId="2AA29593" w:rsidR="00246689" w:rsidRDefault="00246689"/>
    <w:p w14:paraId="3A50EF6F" w14:textId="4DFE56A8" w:rsidR="00246689" w:rsidRDefault="00246689"/>
    <w:p w14:paraId="0B6AEBB3" w14:textId="77777777" w:rsidR="00246689" w:rsidRDefault="00246689">
      <w:pPr>
        <w:sectPr w:rsidR="00246689" w:rsidSect="002067B3">
          <w:pgSz w:w="12240" w:h="15840"/>
          <w:pgMar w:top="1440" w:right="1440" w:bottom="1440" w:left="1440" w:header="720" w:footer="720" w:gutter="0"/>
          <w:cols w:space="720"/>
          <w:docGrid w:linePitch="360"/>
        </w:sectPr>
      </w:pPr>
    </w:p>
    <w:p w14:paraId="314F4300" w14:textId="1FE0F6E4" w:rsidR="00246689" w:rsidRDefault="00246689"/>
    <w:p w14:paraId="6A603117" w14:textId="774516F6" w:rsidR="00A70EE7" w:rsidRDefault="00246689" w:rsidP="000C4EAC">
      <w:pPr>
        <w:pStyle w:val="Heading1"/>
        <w:numPr>
          <w:ilvl w:val="0"/>
          <w:numId w:val="12"/>
        </w:numPr>
        <w:rPr>
          <w:rFonts w:ascii="Arial" w:eastAsia="Times New Roman" w:hAnsi="Arial"/>
          <w:lang w:val="en-GB" w:eastAsia="en-GB"/>
        </w:rPr>
      </w:pPr>
      <w:bookmarkStart w:id="0" w:name="_Toc67262979"/>
      <w:r w:rsidRPr="00246689">
        <w:rPr>
          <w:rFonts w:eastAsia="Times New Roman"/>
          <w:bdr w:val="none" w:sz="0" w:space="0" w:color="auto" w:frame="1"/>
          <w:lang w:val="en-GB" w:eastAsia="en-GB"/>
        </w:rPr>
        <w:t>Purpose</w:t>
      </w:r>
      <w:bookmarkEnd w:id="0"/>
      <w:r w:rsidRPr="00246689">
        <w:rPr>
          <w:rFonts w:ascii="Arial" w:eastAsia="Times New Roman" w:hAnsi="Arial"/>
          <w:lang w:val="en-GB" w:eastAsia="en-GB"/>
        </w:rPr>
        <w:br/>
      </w:r>
    </w:p>
    <w:p w14:paraId="2270EB72" w14:textId="77B809E3" w:rsidR="00246689" w:rsidRPr="003378BA" w:rsidRDefault="00246689" w:rsidP="000C4EAC">
      <w:pPr>
        <w:shd w:val="clear" w:color="auto" w:fill="FFFFFF"/>
        <w:spacing w:after="120" w:line="269" w:lineRule="auto"/>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 xml:space="preserve">This policy describes </w:t>
      </w:r>
      <w:r w:rsidR="00F978A3" w:rsidRPr="003378BA">
        <w:rPr>
          <w:rFonts w:ascii="Gill Sans MT" w:eastAsia="Times New Roman" w:hAnsi="Gill Sans MT" w:cs="Arial"/>
          <w:sz w:val="24"/>
          <w:szCs w:val="24"/>
          <w:lang w:val="en-GB" w:eastAsia="en-GB"/>
        </w:rPr>
        <w:t>ISHDO</w:t>
      </w:r>
      <w:r w:rsidRPr="003378BA">
        <w:rPr>
          <w:rFonts w:ascii="Gill Sans MT" w:eastAsia="Times New Roman" w:hAnsi="Gill Sans MT" w:cs="Arial"/>
          <w:sz w:val="24"/>
          <w:szCs w:val="24"/>
          <w:lang w:val="en-GB" w:eastAsia="en-GB"/>
        </w:rPr>
        <w:t>’s guiding principles with respect to combating trafficking in persons.</w:t>
      </w:r>
    </w:p>
    <w:p w14:paraId="379E01F1" w14:textId="4AA48170" w:rsidR="000C4EAC" w:rsidRPr="003378BA" w:rsidRDefault="00F978A3" w:rsidP="000C4EAC">
      <w:pPr>
        <w:shd w:val="clear" w:color="auto" w:fill="FFFFFF"/>
        <w:spacing w:after="120" w:line="269" w:lineRule="auto"/>
        <w:jc w:val="both"/>
        <w:textAlignment w:val="baseline"/>
        <w:rPr>
          <w:rFonts w:ascii="Gill Sans MT" w:eastAsia="Times New Roman" w:hAnsi="Gill Sans MT" w:cs="Times New Roman"/>
          <w:vanish/>
          <w:sz w:val="24"/>
          <w:szCs w:val="24"/>
          <w:lang w:val="en-GB" w:eastAsia="en-GB"/>
        </w:rPr>
      </w:pPr>
      <w:r w:rsidRPr="003378BA">
        <w:rPr>
          <w:rFonts w:ascii="Gill Sans MT" w:eastAsia="Times New Roman" w:hAnsi="Gill Sans MT" w:cs="Arial"/>
          <w:sz w:val="24"/>
          <w:szCs w:val="24"/>
          <w:lang w:val="en-GB" w:eastAsia="en-GB"/>
        </w:rPr>
        <w:t>ISHDO</w:t>
      </w:r>
      <w:r w:rsidR="00246689" w:rsidRPr="003378BA">
        <w:rPr>
          <w:rFonts w:ascii="Gill Sans MT" w:eastAsia="Times New Roman" w:hAnsi="Gill Sans MT" w:cs="Arial"/>
          <w:sz w:val="24"/>
          <w:szCs w:val="24"/>
          <w:lang w:val="en-GB" w:eastAsia="en-GB"/>
        </w:rPr>
        <w:t xml:space="preserve"> is opposed to all forms of trafficking in persons and is committed to mitigating the risk of trafficking in persons in connection with its operations and programs. </w:t>
      </w:r>
      <w:r w:rsidRPr="003378BA">
        <w:rPr>
          <w:rFonts w:ascii="Gill Sans MT" w:eastAsia="Times New Roman" w:hAnsi="Gill Sans MT" w:cs="Arial"/>
          <w:sz w:val="24"/>
          <w:szCs w:val="24"/>
          <w:lang w:val="en-GB" w:eastAsia="en-GB"/>
        </w:rPr>
        <w:t>ISHDO</w:t>
      </w:r>
      <w:r w:rsidR="00246689" w:rsidRPr="003378BA">
        <w:rPr>
          <w:rFonts w:ascii="Gill Sans MT" w:eastAsia="Times New Roman" w:hAnsi="Gill Sans MT" w:cs="Arial"/>
          <w:sz w:val="24"/>
          <w:szCs w:val="24"/>
          <w:lang w:val="en-GB" w:eastAsia="en-GB"/>
        </w:rPr>
        <w:t xml:space="preserve"> is committed to full compliance with the </w:t>
      </w:r>
      <w:r w:rsidR="002F7FD4" w:rsidRPr="003378BA">
        <w:rPr>
          <w:rFonts w:ascii="Gill Sans MT" w:eastAsia="Times New Roman" w:hAnsi="Gill Sans MT" w:cs="Arial"/>
          <w:sz w:val="24"/>
          <w:szCs w:val="24"/>
          <w:lang w:val="en-GB" w:eastAsia="en-GB"/>
        </w:rPr>
        <w:t xml:space="preserve">Ethiopian Government laws, </w:t>
      </w:r>
      <w:hyperlink r:id="rId10" w:tgtFrame="_blank" w:history="1">
        <w:r w:rsidR="00246689" w:rsidRPr="003378BA">
          <w:rPr>
            <w:rFonts w:ascii="Gill Sans MT" w:eastAsia="Times New Roman" w:hAnsi="Gill Sans MT" w:cs="Arial"/>
            <w:sz w:val="24"/>
            <w:szCs w:val="24"/>
            <w:u w:val="single"/>
            <w:bdr w:val="none" w:sz="0" w:space="0" w:color="auto" w:frame="1"/>
            <w:lang w:val="en-GB" w:eastAsia="en-GB"/>
          </w:rPr>
          <w:t>USAID’s Standard Provisions regarding Trafficking in Persons</w:t>
        </w:r>
      </w:hyperlink>
      <w:r w:rsidR="00246689" w:rsidRPr="003378BA">
        <w:rPr>
          <w:rFonts w:ascii="Gill Sans MT" w:eastAsia="Times New Roman" w:hAnsi="Gill Sans MT" w:cs="Arial"/>
          <w:sz w:val="24"/>
          <w:szCs w:val="24"/>
          <w:lang w:val="en-GB" w:eastAsia="en-GB"/>
        </w:rPr>
        <w:t xml:space="preserve">; </w:t>
      </w:r>
      <w:r w:rsidR="000C4EAC" w:rsidRPr="003378BA">
        <w:rPr>
          <w:rFonts w:ascii="Gill Sans MT" w:eastAsia="Times New Roman" w:hAnsi="Gill Sans MT" w:cs="Arial"/>
          <w:sz w:val="24"/>
          <w:szCs w:val="24"/>
          <w:lang w:val="en-GB" w:eastAsia="en-GB"/>
        </w:rPr>
        <w:t xml:space="preserve">the </w:t>
      </w:r>
      <w:r w:rsidR="000C4EAC" w:rsidRPr="003378BA">
        <w:rPr>
          <w:rFonts w:ascii="Gill Sans MT" w:hAnsi="Gill Sans MT"/>
          <w:sz w:val="24"/>
          <w:szCs w:val="24"/>
          <w:shd w:val="clear" w:color="auto" w:fill="FFFFFF"/>
        </w:rPr>
        <w:t>UN Protocol</w:t>
      </w:r>
      <w:r w:rsidR="000C4EAC" w:rsidRPr="003378BA">
        <w:rPr>
          <w:rFonts w:ascii="Gill Sans MT" w:eastAsia="Times New Roman" w:hAnsi="Gill Sans MT" w:cs="Arial"/>
          <w:sz w:val="24"/>
          <w:szCs w:val="24"/>
          <w:lang w:val="en-GB" w:eastAsia="en-GB"/>
        </w:rPr>
        <w:t xml:space="preserve"> to Prevent, Suppress and Punish Trafficking in Persons</w:t>
      </w:r>
      <w:r w:rsidR="000C4EAC" w:rsidRPr="003378BA">
        <w:rPr>
          <w:rFonts w:ascii="Gill Sans MT" w:hAnsi="Gill Sans MT"/>
          <w:sz w:val="24"/>
          <w:szCs w:val="24"/>
          <w:shd w:val="clear" w:color="auto" w:fill="FFFFFF"/>
        </w:rPr>
        <w:t xml:space="preserve">, which supplement the </w:t>
      </w:r>
      <w:r w:rsidR="000C4EAC" w:rsidRPr="003378BA">
        <w:rPr>
          <w:rFonts w:ascii="Gill Sans MT" w:eastAsia="Times New Roman" w:hAnsi="Gill Sans MT" w:cs="Arial"/>
          <w:sz w:val="24"/>
          <w:szCs w:val="24"/>
          <w:lang w:val="en-GB" w:eastAsia="en-GB"/>
        </w:rPr>
        <w:t xml:space="preserve">UN </w:t>
      </w:r>
      <w:r w:rsidR="000C4EAC" w:rsidRPr="003378BA">
        <w:rPr>
          <w:rFonts w:ascii="Gill Sans MT" w:hAnsi="Gill Sans MT"/>
          <w:sz w:val="24"/>
          <w:szCs w:val="24"/>
          <w:shd w:val="clear" w:color="auto" w:fill="FFFFFF"/>
        </w:rPr>
        <w:t>Convention against Transnational Organized Crime</w:t>
      </w:r>
    </w:p>
    <w:p w14:paraId="61052903" w14:textId="4644EED0" w:rsidR="00246689" w:rsidRPr="003378BA" w:rsidRDefault="00246689" w:rsidP="000C4EAC">
      <w:pPr>
        <w:shd w:val="clear" w:color="auto" w:fill="FFFFFF"/>
        <w:spacing w:after="120" w:line="269" w:lineRule="auto"/>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 xml:space="preserve">; and any other regulations from other agencies and governments, as applicable. </w:t>
      </w:r>
      <w:r w:rsidR="00F978A3" w:rsidRPr="003378BA">
        <w:rPr>
          <w:rFonts w:ascii="Gill Sans MT" w:eastAsia="Times New Roman" w:hAnsi="Gill Sans MT" w:cs="Arial"/>
          <w:sz w:val="24"/>
          <w:szCs w:val="24"/>
          <w:lang w:val="en-GB" w:eastAsia="en-GB"/>
        </w:rPr>
        <w:t>ISHDO</w:t>
      </w:r>
      <w:r w:rsidRPr="003378BA">
        <w:rPr>
          <w:rFonts w:ascii="Gill Sans MT" w:eastAsia="Times New Roman" w:hAnsi="Gill Sans MT" w:cs="Arial"/>
          <w:sz w:val="24"/>
          <w:szCs w:val="24"/>
          <w:lang w:val="en-GB" w:eastAsia="en-GB"/>
        </w:rPr>
        <w:t xml:space="preserve"> leadership understands the importance of anti-trafficking and has devoted resources to promote compliance. </w:t>
      </w:r>
    </w:p>
    <w:p w14:paraId="5D8A6CA4" w14:textId="77777777" w:rsidR="0020022B" w:rsidRPr="00246689" w:rsidRDefault="0020022B" w:rsidP="000C4EAC">
      <w:pPr>
        <w:shd w:val="clear" w:color="auto" w:fill="FFFFFF"/>
        <w:spacing w:after="120" w:line="269" w:lineRule="auto"/>
        <w:jc w:val="both"/>
        <w:textAlignment w:val="baseline"/>
        <w:rPr>
          <w:rFonts w:ascii="Gill Sans MT" w:eastAsia="Times New Roman" w:hAnsi="Gill Sans MT" w:cs="Arial"/>
          <w:color w:val="726963"/>
          <w:sz w:val="24"/>
          <w:szCs w:val="24"/>
          <w:lang w:val="en-GB" w:eastAsia="en-GB"/>
        </w:rPr>
      </w:pPr>
    </w:p>
    <w:p w14:paraId="5A353527" w14:textId="4C94C5EE" w:rsidR="0020022B" w:rsidRPr="003378BA" w:rsidRDefault="0020022B" w:rsidP="0020022B">
      <w:pPr>
        <w:shd w:val="clear" w:color="auto" w:fill="FFFFFF"/>
        <w:spacing w:after="120" w:line="269" w:lineRule="auto"/>
        <w:ind w:left="360"/>
        <w:textAlignment w:val="baseline"/>
        <w:rPr>
          <w:rFonts w:ascii="Gill Sans MT" w:eastAsia="Times New Roman" w:hAnsi="Gill Sans MT" w:cs="Arial"/>
          <w:sz w:val="24"/>
          <w:szCs w:val="24"/>
          <w:lang w:val="en-GB" w:eastAsia="en-GB"/>
        </w:rPr>
      </w:pPr>
      <w:bookmarkStart w:id="1" w:name="_Toc67262980"/>
      <w:r>
        <w:rPr>
          <w:rStyle w:val="Heading1Char"/>
          <w:lang w:val="en-GB" w:eastAsia="en-GB"/>
        </w:rPr>
        <w:t>2.</w:t>
      </w:r>
      <w:r w:rsidRPr="0020022B">
        <w:rPr>
          <w:rStyle w:val="Heading1Char"/>
          <w:lang w:val="en-GB" w:eastAsia="en-GB"/>
        </w:rPr>
        <w:t xml:space="preserve"> </w:t>
      </w:r>
      <w:r w:rsidR="00246689" w:rsidRPr="0020022B">
        <w:rPr>
          <w:rStyle w:val="Heading1Char"/>
          <w:lang w:val="en-GB" w:eastAsia="en-GB"/>
        </w:rPr>
        <w:t>Applicability</w:t>
      </w:r>
      <w:bookmarkEnd w:id="1"/>
      <w:r w:rsidRPr="0020022B">
        <w:rPr>
          <w:rStyle w:val="Heading1Char"/>
          <w:lang w:val="en-GB" w:eastAsia="en-GB"/>
        </w:rPr>
        <w:t xml:space="preserve"> </w:t>
      </w:r>
      <w:r w:rsidR="00246689" w:rsidRPr="0020022B">
        <w:rPr>
          <w:rStyle w:val="Heading1Char"/>
          <w:lang w:val="en-GB" w:eastAsia="en-GB"/>
        </w:rPr>
        <w:br/>
      </w:r>
    </w:p>
    <w:p w14:paraId="1E034590" w14:textId="4172550A" w:rsidR="00246689" w:rsidRPr="003378BA" w:rsidRDefault="00246689" w:rsidP="0020022B">
      <w:pPr>
        <w:shd w:val="clear" w:color="auto" w:fill="FFFFFF"/>
        <w:spacing w:after="120" w:line="269" w:lineRule="auto"/>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This policy applies to:</w:t>
      </w:r>
    </w:p>
    <w:p w14:paraId="7E90673F" w14:textId="23D5D000" w:rsidR="00246689" w:rsidRPr="003378BA" w:rsidRDefault="00F978A3" w:rsidP="000C4EAC">
      <w:pPr>
        <w:numPr>
          <w:ilvl w:val="0"/>
          <w:numId w:val="6"/>
        </w:numPr>
        <w:shd w:val="clear" w:color="auto" w:fill="FFFFFF"/>
        <w:spacing w:after="120" w:line="269" w:lineRule="auto"/>
        <w:ind w:left="945" w:hanging="585"/>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ISHDO</w:t>
      </w:r>
      <w:r w:rsidR="00246689" w:rsidRPr="003378BA">
        <w:rPr>
          <w:rFonts w:ascii="Gill Sans MT" w:eastAsia="Times New Roman" w:hAnsi="Gill Sans MT" w:cs="Arial"/>
          <w:sz w:val="24"/>
          <w:szCs w:val="24"/>
          <w:lang w:val="en-GB" w:eastAsia="en-GB"/>
        </w:rPr>
        <w:t xml:space="preserve"> staff and volunteers, including the Board </w:t>
      </w:r>
      <w:r w:rsidR="000C4EAC" w:rsidRPr="003378BA">
        <w:rPr>
          <w:rFonts w:ascii="Gill Sans MT" w:eastAsia="Times New Roman" w:hAnsi="Gill Sans MT" w:cs="Arial"/>
          <w:sz w:val="24"/>
          <w:szCs w:val="24"/>
          <w:lang w:val="en-GB" w:eastAsia="en-GB"/>
        </w:rPr>
        <w:t xml:space="preserve">members </w:t>
      </w:r>
    </w:p>
    <w:p w14:paraId="04D5D619" w14:textId="5C996664" w:rsidR="00246689" w:rsidRPr="003378BA" w:rsidRDefault="00F978A3" w:rsidP="000C4EAC">
      <w:pPr>
        <w:numPr>
          <w:ilvl w:val="0"/>
          <w:numId w:val="6"/>
        </w:numPr>
        <w:shd w:val="clear" w:color="auto" w:fill="FFFFFF"/>
        <w:spacing w:after="120" w:line="269" w:lineRule="auto"/>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ISHDO</w:t>
      </w:r>
      <w:r w:rsidR="00246689" w:rsidRPr="003378BA">
        <w:rPr>
          <w:rFonts w:ascii="Gill Sans MT" w:eastAsia="Times New Roman" w:hAnsi="Gill Sans MT" w:cs="Arial"/>
          <w:sz w:val="24"/>
          <w:szCs w:val="24"/>
          <w:lang w:val="en-GB" w:eastAsia="en-GB"/>
        </w:rPr>
        <w:t xml:space="preserve"> suppliers: Sub-awardees (and their staff and volunteers), independent contractors, and vendors and their employees</w:t>
      </w:r>
    </w:p>
    <w:p w14:paraId="03F9F4BB" w14:textId="77777777" w:rsidR="000C4EAC" w:rsidRPr="003378BA" w:rsidRDefault="000C4EAC" w:rsidP="000C4EAC">
      <w:pPr>
        <w:shd w:val="clear" w:color="auto" w:fill="FFFFFF"/>
        <w:spacing w:after="0" w:line="450" w:lineRule="atLeast"/>
        <w:jc w:val="both"/>
        <w:textAlignment w:val="baseline"/>
        <w:rPr>
          <w:rFonts w:ascii="Arial" w:eastAsia="Times New Roman" w:hAnsi="Arial" w:cs="Arial"/>
          <w:sz w:val="30"/>
          <w:szCs w:val="30"/>
          <w:lang w:val="en-GB" w:eastAsia="en-GB"/>
        </w:rPr>
      </w:pPr>
    </w:p>
    <w:p w14:paraId="7AB7C459" w14:textId="1DEAF2F5" w:rsidR="000C4EAC" w:rsidRDefault="00246689" w:rsidP="0020022B">
      <w:pPr>
        <w:pStyle w:val="Heading1"/>
        <w:numPr>
          <w:ilvl w:val="1"/>
          <w:numId w:val="6"/>
        </w:numPr>
        <w:ind w:left="720"/>
        <w:rPr>
          <w:rFonts w:eastAsia="Times New Roman"/>
          <w:bdr w:val="none" w:sz="0" w:space="0" w:color="auto" w:frame="1"/>
          <w:lang w:val="en-GB" w:eastAsia="en-GB"/>
        </w:rPr>
      </w:pPr>
      <w:bookmarkStart w:id="2" w:name="_Toc67262981"/>
      <w:r w:rsidRPr="00246689">
        <w:rPr>
          <w:rFonts w:eastAsia="Times New Roman"/>
          <w:bdr w:val="none" w:sz="0" w:space="0" w:color="auto" w:frame="1"/>
          <w:lang w:val="en-GB" w:eastAsia="en-GB"/>
        </w:rPr>
        <w:t>General</w:t>
      </w:r>
      <w:r w:rsidR="000C4EAC">
        <w:rPr>
          <w:rFonts w:eastAsia="Times New Roman"/>
          <w:bdr w:val="none" w:sz="0" w:space="0" w:color="auto" w:frame="1"/>
          <w:lang w:val="en-GB" w:eastAsia="en-GB"/>
        </w:rPr>
        <w:t xml:space="preserve"> </w:t>
      </w:r>
      <w:r w:rsidRPr="00246689">
        <w:rPr>
          <w:rFonts w:eastAsia="Times New Roman"/>
          <w:bdr w:val="none" w:sz="0" w:space="0" w:color="auto" w:frame="1"/>
          <w:lang w:val="en-GB" w:eastAsia="en-GB"/>
        </w:rPr>
        <w:t>Guidelines</w:t>
      </w:r>
      <w:bookmarkEnd w:id="2"/>
      <w:r w:rsidR="000C4EAC">
        <w:rPr>
          <w:rFonts w:eastAsia="Times New Roman"/>
          <w:bdr w:val="none" w:sz="0" w:space="0" w:color="auto" w:frame="1"/>
          <w:lang w:val="en-GB" w:eastAsia="en-GB"/>
        </w:rPr>
        <w:t xml:space="preserve">   </w:t>
      </w:r>
    </w:p>
    <w:p w14:paraId="0D792798" w14:textId="77777777" w:rsidR="0020022B" w:rsidRPr="003378BA" w:rsidRDefault="0020022B" w:rsidP="000C4EAC">
      <w:pPr>
        <w:spacing w:after="120" w:line="288" w:lineRule="auto"/>
        <w:rPr>
          <w:rFonts w:ascii="Gill Sans MT" w:eastAsia="Times New Roman" w:hAnsi="Gill Sans MT" w:cs="Arial"/>
          <w:sz w:val="24"/>
          <w:szCs w:val="24"/>
          <w:lang w:val="en-GB" w:eastAsia="en-GB"/>
        </w:rPr>
      </w:pPr>
    </w:p>
    <w:p w14:paraId="1A833A73" w14:textId="135A6248" w:rsidR="00246689" w:rsidRPr="003378BA" w:rsidRDefault="00F978A3" w:rsidP="000C4EAC">
      <w:pPr>
        <w:spacing w:after="120" w:line="288" w:lineRule="auto"/>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ISHDO</w:t>
      </w:r>
      <w:r w:rsidR="00246689" w:rsidRPr="003378BA">
        <w:rPr>
          <w:rFonts w:ascii="Gill Sans MT" w:eastAsia="Times New Roman" w:hAnsi="Gill Sans MT" w:cs="Arial"/>
          <w:sz w:val="24"/>
          <w:szCs w:val="24"/>
          <w:lang w:val="en-GB" w:eastAsia="en-GB"/>
        </w:rPr>
        <w:t xml:space="preserve"> prohibits:</w:t>
      </w:r>
    </w:p>
    <w:p w14:paraId="37661E8D" w14:textId="77777777" w:rsidR="00246689" w:rsidRPr="003378BA" w:rsidRDefault="00246689" w:rsidP="000C4EAC">
      <w:pPr>
        <w:numPr>
          <w:ilvl w:val="0"/>
          <w:numId w:val="13"/>
        </w:num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Engaging in any form of human trafficking</w:t>
      </w:r>
    </w:p>
    <w:p w14:paraId="63AED9B8" w14:textId="081DA5BA" w:rsidR="00246689" w:rsidRPr="003378BA" w:rsidRDefault="00246689" w:rsidP="000C4EAC">
      <w:pPr>
        <w:numPr>
          <w:ilvl w:val="0"/>
          <w:numId w:val="13"/>
        </w:num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 xml:space="preserve">Engaging in commercial sex acts that may be directly associated with </w:t>
      </w:r>
      <w:r w:rsidR="00F978A3" w:rsidRPr="003378BA">
        <w:rPr>
          <w:rFonts w:ascii="Gill Sans MT" w:eastAsia="Times New Roman" w:hAnsi="Gill Sans MT" w:cs="Arial"/>
          <w:sz w:val="24"/>
          <w:szCs w:val="24"/>
          <w:lang w:val="en-GB" w:eastAsia="en-GB"/>
        </w:rPr>
        <w:t>ISHDO</w:t>
      </w:r>
      <w:r w:rsidRPr="003378BA">
        <w:rPr>
          <w:rFonts w:ascii="Gill Sans MT" w:eastAsia="Times New Roman" w:hAnsi="Gill Sans MT" w:cs="Arial"/>
          <w:sz w:val="24"/>
          <w:szCs w:val="24"/>
          <w:lang w:val="en-GB" w:eastAsia="en-GB"/>
        </w:rPr>
        <w:t>, which includes during work hours, while attending off-site functions, and any time in work travel status</w:t>
      </w:r>
    </w:p>
    <w:p w14:paraId="45E34129" w14:textId="77777777" w:rsidR="00246689" w:rsidRPr="003378BA" w:rsidRDefault="00246689" w:rsidP="000C4EAC">
      <w:pPr>
        <w:numPr>
          <w:ilvl w:val="0"/>
          <w:numId w:val="13"/>
        </w:num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 xml:space="preserve">Using forced </w:t>
      </w:r>
      <w:proofErr w:type="spellStart"/>
      <w:r w:rsidRPr="003378BA">
        <w:rPr>
          <w:rFonts w:ascii="Gill Sans MT" w:eastAsia="Times New Roman" w:hAnsi="Gill Sans MT" w:cs="Arial"/>
          <w:sz w:val="24"/>
          <w:szCs w:val="24"/>
          <w:lang w:val="en-GB" w:eastAsia="en-GB"/>
        </w:rPr>
        <w:t>labor</w:t>
      </w:r>
      <w:proofErr w:type="spellEnd"/>
      <w:r w:rsidRPr="003378BA">
        <w:rPr>
          <w:rFonts w:ascii="Gill Sans MT" w:eastAsia="Times New Roman" w:hAnsi="Gill Sans MT" w:cs="Arial"/>
          <w:sz w:val="24"/>
          <w:szCs w:val="24"/>
          <w:lang w:val="en-GB" w:eastAsia="en-GB"/>
        </w:rPr>
        <w:t xml:space="preserve"> of any kind for any reason</w:t>
      </w:r>
    </w:p>
    <w:p w14:paraId="3A478927" w14:textId="77777777" w:rsidR="00246689" w:rsidRPr="003378BA" w:rsidRDefault="00246689" w:rsidP="000C4EAC">
      <w:pPr>
        <w:numPr>
          <w:ilvl w:val="0"/>
          <w:numId w:val="13"/>
        </w:num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Destroying, concealing, confiscating, or otherwise denying access by an employee to the employee’s identity or immigration documents</w:t>
      </w:r>
    </w:p>
    <w:p w14:paraId="65656D0A" w14:textId="77777777" w:rsidR="00246689" w:rsidRPr="003378BA" w:rsidRDefault="00246689" w:rsidP="000C4EAC">
      <w:pPr>
        <w:numPr>
          <w:ilvl w:val="0"/>
          <w:numId w:val="13"/>
        </w:num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Using misleading or fraudulent recruiting practices</w:t>
      </w:r>
    </w:p>
    <w:p w14:paraId="7F150A98" w14:textId="77777777" w:rsidR="00246689" w:rsidRPr="003378BA" w:rsidRDefault="00246689" w:rsidP="000C4EAC">
      <w:pPr>
        <w:numPr>
          <w:ilvl w:val="0"/>
          <w:numId w:val="13"/>
        </w:num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Charging employee candidates recruitment fees for employment</w:t>
      </w:r>
    </w:p>
    <w:p w14:paraId="7A16EAC7" w14:textId="77777777" w:rsidR="000C4EAC" w:rsidRPr="003378BA" w:rsidRDefault="000C4EAC" w:rsidP="00246689">
      <w:pPr>
        <w:shd w:val="clear" w:color="auto" w:fill="FFFFFF"/>
        <w:spacing w:after="0" w:line="450" w:lineRule="atLeast"/>
        <w:jc w:val="both"/>
        <w:textAlignment w:val="baseline"/>
        <w:rPr>
          <w:rFonts w:ascii="inherit" w:eastAsia="Times New Roman" w:hAnsi="inherit" w:cs="Arial"/>
          <w:b/>
          <w:bCs/>
          <w:sz w:val="30"/>
          <w:szCs w:val="30"/>
          <w:bdr w:val="none" w:sz="0" w:space="0" w:color="auto" w:frame="1"/>
          <w:lang w:val="en-GB" w:eastAsia="en-GB"/>
        </w:rPr>
      </w:pPr>
    </w:p>
    <w:p w14:paraId="1C46B3FA" w14:textId="482948E7" w:rsidR="0020022B" w:rsidRPr="006E5DCA" w:rsidRDefault="00246689" w:rsidP="006E5DCA">
      <w:pPr>
        <w:pStyle w:val="Heading1"/>
        <w:numPr>
          <w:ilvl w:val="1"/>
          <w:numId w:val="6"/>
        </w:numPr>
        <w:ind w:left="360"/>
      </w:pPr>
      <w:bookmarkStart w:id="3" w:name="_Toc67262982"/>
      <w:r w:rsidRPr="006E5DCA">
        <w:t>Policy</w:t>
      </w:r>
      <w:r w:rsidR="000C4EAC" w:rsidRPr="006E5DCA">
        <w:t xml:space="preserve"> </w:t>
      </w:r>
      <w:r w:rsidRPr="006E5DCA">
        <w:t>Implementation</w:t>
      </w:r>
      <w:bookmarkEnd w:id="3"/>
    </w:p>
    <w:p w14:paraId="00AD5D79" w14:textId="77777777" w:rsidR="0020022B" w:rsidRPr="003378BA" w:rsidRDefault="0020022B" w:rsidP="0020022B">
      <w:pPr>
        <w:shd w:val="clear" w:color="auto" w:fill="FFFFFF"/>
        <w:spacing w:after="120" w:line="288" w:lineRule="auto"/>
        <w:textAlignment w:val="baseline"/>
        <w:rPr>
          <w:rFonts w:ascii="Gill Sans MT" w:eastAsia="Times New Roman" w:hAnsi="Gill Sans MT" w:cs="Arial"/>
          <w:sz w:val="24"/>
          <w:szCs w:val="24"/>
          <w:lang w:val="en-GB" w:eastAsia="en-GB"/>
        </w:rPr>
      </w:pPr>
    </w:p>
    <w:p w14:paraId="07EBD74E" w14:textId="1A030396" w:rsidR="00246689" w:rsidRPr="003378BA" w:rsidRDefault="00F978A3" w:rsidP="0020022B">
      <w:pPr>
        <w:shd w:val="clear" w:color="auto" w:fill="FFFFFF"/>
        <w:spacing w:after="120" w:line="288" w:lineRule="auto"/>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ISHDO</w:t>
      </w:r>
      <w:r w:rsidR="00246689" w:rsidRPr="003378BA">
        <w:rPr>
          <w:rFonts w:ascii="Gill Sans MT" w:eastAsia="Times New Roman" w:hAnsi="Gill Sans MT" w:cs="Arial"/>
          <w:sz w:val="24"/>
          <w:szCs w:val="24"/>
          <w:lang w:val="en-GB" w:eastAsia="en-GB"/>
        </w:rPr>
        <w:t xml:space="preserve"> will implement this policy through:</w:t>
      </w:r>
    </w:p>
    <w:p w14:paraId="7DAF72E5" w14:textId="77777777" w:rsidR="00246689" w:rsidRPr="003378BA" w:rsidRDefault="00246689" w:rsidP="0020022B">
      <w:pPr>
        <w:numPr>
          <w:ilvl w:val="0"/>
          <w:numId w:val="8"/>
        </w:numPr>
        <w:shd w:val="clear" w:color="auto" w:fill="FFFFFF"/>
        <w:spacing w:after="120" w:line="288" w:lineRule="auto"/>
        <w:ind w:left="945"/>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Employee acknowledgement of receipt of the policy and related training</w:t>
      </w:r>
    </w:p>
    <w:p w14:paraId="4ED7B7CC" w14:textId="77777777" w:rsidR="00246689" w:rsidRPr="003378BA" w:rsidRDefault="00246689" w:rsidP="0020022B">
      <w:pPr>
        <w:numPr>
          <w:ilvl w:val="0"/>
          <w:numId w:val="8"/>
        </w:numPr>
        <w:shd w:val="clear" w:color="auto" w:fill="FFFFFF"/>
        <w:spacing w:after="120" w:line="288" w:lineRule="auto"/>
        <w:ind w:left="945"/>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Compliance plans</w:t>
      </w:r>
    </w:p>
    <w:p w14:paraId="44B2E9A5" w14:textId="77777777" w:rsidR="00246689" w:rsidRPr="003378BA" w:rsidRDefault="00246689" w:rsidP="0020022B">
      <w:pPr>
        <w:numPr>
          <w:ilvl w:val="0"/>
          <w:numId w:val="8"/>
        </w:numPr>
        <w:shd w:val="clear" w:color="auto" w:fill="FFFFFF"/>
        <w:spacing w:after="120" w:line="288" w:lineRule="auto"/>
        <w:ind w:left="945"/>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Incident reporting</w:t>
      </w:r>
    </w:p>
    <w:p w14:paraId="1EBA454C" w14:textId="3BDA0A2D" w:rsidR="00246689" w:rsidRPr="003378BA" w:rsidRDefault="00246689" w:rsidP="0020022B">
      <w:p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 xml:space="preserve">As required by a funder or local law, </w:t>
      </w:r>
      <w:r w:rsidR="0020022B" w:rsidRPr="003378BA">
        <w:rPr>
          <w:rFonts w:ascii="Gill Sans MT" w:eastAsia="Times New Roman" w:hAnsi="Gill Sans MT" w:cs="Arial"/>
          <w:sz w:val="24"/>
          <w:szCs w:val="24"/>
          <w:lang w:val="en-GB" w:eastAsia="en-GB"/>
        </w:rPr>
        <w:t xml:space="preserve">ISHDO </w:t>
      </w:r>
      <w:r w:rsidRPr="003378BA">
        <w:rPr>
          <w:rFonts w:ascii="Gill Sans MT" w:eastAsia="Times New Roman" w:hAnsi="Gill Sans MT" w:cs="Arial"/>
          <w:sz w:val="24"/>
          <w:szCs w:val="24"/>
          <w:lang w:val="en-GB" w:eastAsia="en-GB"/>
        </w:rPr>
        <w:t>office may edit the related resources listed at the end of this policy to ensure they are sensitive to the local context.</w:t>
      </w:r>
    </w:p>
    <w:p w14:paraId="0A7D93AE" w14:textId="77777777" w:rsidR="0020022B" w:rsidRPr="003378BA" w:rsidRDefault="0020022B" w:rsidP="0020022B">
      <w:pPr>
        <w:rPr>
          <w:rFonts w:ascii="Gill Sans MT" w:hAnsi="Gill Sans MT"/>
          <w:sz w:val="24"/>
          <w:szCs w:val="24"/>
          <w:bdr w:val="none" w:sz="0" w:space="0" w:color="auto" w:frame="1"/>
          <w:lang w:val="en-GB" w:eastAsia="en-GB"/>
        </w:rPr>
      </w:pPr>
    </w:p>
    <w:p w14:paraId="78B7C316" w14:textId="42583274" w:rsidR="0020022B" w:rsidRPr="006E5DCA" w:rsidRDefault="006E5DCA" w:rsidP="006E5DCA">
      <w:pPr>
        <w:pStyle w:val="Heading1"/>
        <w:tabs>
          <w:tab w:val="left" w:pos="360"/>
        </w:tabs>
        <w:rPr>
          <w:rFonts w:eastAsia="Times New Roman"/>
          <w:sz w:val="24"/>
          <w:szCs w:val="24"/>
          <w:lang w:val="en-GB" w:eastAsia="en-GB"/>
        </w:rPr>
      </w:pPr>
      <w:bookmarkStart w:id="4" w:name="_Toc67262983"/>
      <w:r>
        <w:rPr>
          <w:rFonts w:eastAsia="Times New Roman"/>
          <w:bdr w:val="none" w:sz="0" w:space="0" w:color="auto" w:frame="1"/>
          <w:lang w:val="en-GB" w:eastAsia="en-GB"/>
        </w:rPr>
        <w:t>5.</w:t>
      </w:r>
      <w:r>
        <w:rPr>
          <w:rFonts w:eastAsia="Times New Roman"/>
          <w:bdr w:val="none" w:sz="0" w:space="0" w:color="auto" w:frame="1"/>
          <w:lang w:val="en-GB" w:eastAsia="en-GB"/>
        </w:rPr>
        <w:tab/>
        <w:t xml:space="preserve"> </w:t>
      </w:r>
      <w:r w:rsidR="00246689" w:rsidRPr="00246689">
        <w:rPr>
          <w:rFonts w:eastAsia="Times New Roman"/>
          <w:bdr w:val="none" w:sz="0" w:space="0" w:color="auto" w:frame="1"/>
          <w:lang w:val="en-GB" w:eastAsia="en-GB"/>
        </w:rPr>
        <w:t>Receipt of the Policy and Training</w:t>
      </w:r>
      <w:bookmarkEnd w:id="4"/>
      <w:r w:rsidR="00246689" w:rsidRPr="00246689">
        <w:rPr>
          <w:rFonts w:ascii="Arial" w:eastAsia="Times New Roman" w:hAnsi="Arial"/>
          <w:lang w:val="en-GB" w:eastAsia="en-GB"/>
        </w:rPr>
        <w:br/>
      </w:r>
    </w:p>
    <w:p w14:paraId="6B012CBA" w14:textId="6B524B81" w:rsidR="00246689" w:rsidRPr="003378BA" w:rsidRDefault="00246689" w:rsidP="006E5DCA">
      <w:pPr>
        <w:shd w:val="clear" w:color="auto" w:fill="FFFFFF"/>
        <w:spacing w:after="0" w:line="450" w:lineRule="atLeast"/>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 xml:space="preserve">All </w:t>
      </w:r>
      <w:r w:rsidR="00F978A3" w:rsidRPr="003378BA">
        <w:rPr>
          <w:rFonts w:ascii="Gill Sans MT" w:eastAsia="Times New Roman" w:hAnsi="Gill Sans MT" w:cs="Arial"/>
          <w:sz w:val="24"/>
          <w:szCs w:val="24"/>
          <w:lang w:val="en-GB" w:eastAsia="en-GB"/>
        </w:rPr>
        <w:t>ISHDO</w:t>
      </w:r>
      <w:r w:rsidRPr="003378BA">
        <w:rPr>
          <w:rFonts w:ascii="Gill Sans MT" w:eastAsia="Times New Roman" w:hAnsi="Gill Sans MT" w:cs="Arial"/>
          <w:sz w:val="24"/>
          <w:szCs w:val="24"/>
          <w:lang w:val="en-GB" w:eastAsia="en-GB"/>
        </w:rPr>
        <w:t xml:space="preserve"> staff will acknowledge receipt and understanding of </w:t>
      </w:r>
      <w:r w:rsidR="00F978A3" w:rsidRPr="003378BA">
        <w:rPr>
          <w:rFonts w:ascii="Gill Sans MT" w:eastAsia="Times New Roman" w:hAnsi="Gill Sans MT" w:cs="Arial"/>
          <w:sz w:val="24"/>
          <w:szCs w:val="24"/>
          <w:lang w:val="en-GB" w:eastAsia="en-GB"/>
        </w:rPr>
        <w:t>ISHDO</w:t>
      </w:r>
      <w:r w:rsidRPr="003378BA">
        <w:rPr>
          <w:rFonts w:ascii="Gill Sans MT" w:eastAsia="Times New Roman" w:hAnsi="Gill Sans MT" w:cs="Arial"/>
          <w:sz w:val="24"/>
          <w:szCs w:val="24"/>
          <w:lang w:val="en-GB" w:eastAsia="en-GB"/>
        </w:rPr>
        <w:t xml:space="preserve">'s Combating Trafficking in Persons Policy and accompanying resources upon hire and </w:t>
      </w:r>
      <w:r w:rsidR="00386B56" w:rsidRPr="003378BA">
        <w:rPr>
          <w:rFonts w:ascii="Gill Sans MT" w:eastAsia="Times New Roman" w:hAnsi="Gill Sans MT" w:cs="Arial"/>
          <w:sz w:val="24"/>
          <w:szCs w:val="24"/>
          <w:lang w:val="en-GB" w:eastAsia="en-GB"/>
        </w:rPr>
        <w:t xml:space="preserve">occasionally during ISHDO’s Compliance training.  </w:t>
      </w:r>
      <w:r w:rsidR="00F978A3" w:rsidRPr="003378BA">
        <w:rPr>
          <w:rFonts w:ascii="Gill Sans MT" w:eastAsia="Times New Roman" w:hAnsi="Gill Sans MT" w:cs="Arial"/>
          <w:sz w:val="24"/>
          <w:szCs w:val="24"/>
          <w:lang w:val="en-GB" w:eastAsia="en-GB"/>
        </w:rPr>
        <w:t>ISHDO</w:t>
      </w:r>
      <w:r w:rsidRPr="003378BA">
        <w:rPr>
          <w:rFonts w:ascii="Gill Sans MT" w:eastAsia="Times New Roman" w:hAnsi="Gill Sans MT" w:cs="Arial"/>
          <w:sz w:val="24"/>
          <w:szCs w:val="24"/>
          <w:lang w:val="en-GB" w:eastAsia="en-GB"/>
        </w:rPr>
        <w:t xml:space="preserve"> employees are responsible for complying with this policy as well as completing any associated training mandated as a condition of continued employment.  When engaging outside parties, </w:t>
      </w:r>
      <w:r w:rsidR="00F978A3" w:rsidRPr="003378BA">
        <w:rPr>
          <w:rFonts w:ascii="Gill Sans MT" w:eastAsia="Times New Roman" w:hAnsi="Gill Sans MT" w:cs="Arial"/>
          <w:sz w:val="24"/>
          <w:szCs w:val="24"/>
          <w:lang w:val="en-GB" w:eastAsia="en-GB"/>
        </w:rPr>
        <w:t>ISHDO</w:t>
      </w:r>
      <w:r w:rsidRPr="003378BA">
        <w:rPr>
          <w:rFonts w:ascii="Gill Sans MT" w:eastAsia="Times New Roman" w:hAnsi="Gill Sans MT" w:cs="Arial"/>
          <w:sz w:val="24"/>
          <w:szCs w:val="24"/>
          <w:lang w:val="en-GB" w:eastAsia="en-GB"/>
        </w:rPr>
        <w:t xml:space="preserve"> staff will ensure that the requirements of this policy are communicated to </w:t>
      </w:r>
      <w:r w:rsidR="00F978A3" w:rsidRPr="003378BA">
        <w:rPr>
          <w:rFonts w:ascii="Gill Sans MT" w:eastAsia="Times New Roman" w:hAnsi="Gill Sans MT" w:cs="Arial"/>
          <w:sz w:val="24"/>
          <w:szCs w:val="24"/>
          <w:lang w:val="en-GB" w:eastAsia="en-GB"/>
        </w:rPr>
        <w:t>ISHDO</w:t>
      </w:r>
      <w:r w:rsidRPr="003378BA">
        <w:rPr>
          <w:rFonts w:ascii="Gill Sans MT" w:eastAsia="Times New Roman" w:hAnsi="Gill Sans MT" w:cs="Arial"/>
          <w:sz w:val="24"/>
          <w:szCs w:val="24"/>
          <w:lang w:val="en-GB" w:eastAsia="en-GB"/>
        </w:rPr>
        <w:t xml:space="preserve"> sub-awardees, independent contractors, and vendors. </w:t>
      </w:r>
    </w:p>
    <w:p w14:paraId="722608E0" w14:textId="77777777" w:rsidR="006E5DCA" w:rsidRPr="003378BA" w:rsidRDefault="006E5DCA" w:rsidP="006E5DCA">
      <w:pPr>
        <w:shd w:val="clear" w:color="auto" w:fill="FFFFFF"/>
        <w:spacing w:after="0" w:line="450" w:lineRule="atLeast"/>
        <w:jc w:val="both"/>
        <w:textAlignment w:val="baseline"/>
        <w:rPr>
          <w:rFonts w:ascii="Gill Sans MT" w:eastAsia="Times New Roman" w:hAnsi="Gill Sans MT" w:cs="Arial"/>
          <w:sz w:val="24"/>
          <w:szCs w:val="24"/>
          <w:lang w:val="en-GB" w:eastAsia="en-GB"/>
        </w:rPr>
      </w:pPr>
    </w:p>
    <w:p w14:paraId="109FD135" w14:textId="295B5EB0" w:rsidR="006E5DCA" w:rsidRDefault="00246689" w:rsidP="00925EDF">
      <w:pPr>
        <w:pStyle w:val="Heading1"/>
        <w:numPr>
          <w:ilvl w:val="2"/>
          <w:numId w:val="13"/>
        </w:numPr>
        <w:ind w:left="360"/>
        <w:rPr>
          <w:rFonts w:ascii="Arial" w:eastAsia="Times New Roman" w:hAnsi="Arial"/>
          <w:lang w:val="en-GB" w:eastAsia="en-GB"/>
        </w:rPr>
      </w:pPr>
      <w:bookmarkStart w:id="5" w:name="_Toc67262984"/>
      <w:r w:rsidRPr="00246689">
        <w:rPr>
          <w:rFonts w:eastAsia="Times New Roman"/>
          <w:bdr w:val="none" w:sz="0" w:space="0" w:color="auto" w:frame="1"/>
          <w:lang w:val="en-GB" w:eastAsia="en-GB"/>
        </w:rPr>
        <w:t>Compliance Plans</w:t>
      </w:r>
      <w:bookmarkEnd w:id="5"/>
      <w:r w:rsidRPr="00246689">
        <w:rPr>
          <w:rFonts w:ascii="Arial" w:eastAsia="Times New Roman" w:hAnsi="Arial"/>
          <w:lang w:val="en-GB" w:eastAsia="en-GB"/>
        </w:rPr>
        <w:br/>
      </w:r>
    </w:p>
    <w:p w14:paraId="271DDDA6" w14:textId="54DFB41E" w:rsidR="00246689" w:rsidRPr="003378BA" w:rsidRDefault="00F978A3" w:rsidP="00246689">
      <w:pPr>
        <w:shd w:val="clear" w:color="auto" w:fill="FFFFFF"/>
        <w:spacing w:after="0" w:line="450" w:lineRule="atLeast"/>
        <w:jc w:val="both"/>
        <w:textAlignment w:val="baseline"/>
        <w:rPr>
          <w:rFonts w:ascii="Gill Sans MT" w:eastAsia="Times New Roman" w:hAnsi="Gill Sans MT" w:cs="Arial"/>
          <w:sz w:val="24"/>
          <w:szCs w:val="24"/>
          <w:lang w:val="en-GB" w:eastAsia="en-GB"/>
        </w:rPr>
      </w:pPr>
      <w:r w:rsidRPr="003378BA">
        <w:rPr>
          <w:rFonts w:ascii="Gill Sans MT" w:eastAsia="Times New Roman" w:hAnsi="Gill Sans MT" w:cs="Arial"/>
          <w:sz w:val="24"/>
          <w:szCs w:val="24"/>
          <w:lang w:val="en-GB" w:eastAsia="en-GB"/>
        </w:rPr>
        <w:t>ISHDO</w:t>
      </w:r>
      <w:r w:rsidR="00246689" w:rsidRPr="003378BA">
        <w:rPr>
          <w:rFonts w:ascii="Gill Sans MT" w:eastAsia="Times New Roman" w:hAnsi="Gill Sans MT" w:cs="Arial"/>
          <w:sz w:val="24"/>
          <w:szCs w:val="24"/>
          <w:lang w:val="en-GB" w:eastAsia="en-GB"/>
        </w:rPr>
        <w:t xml:space="preserve"> will make available an anti-trafficking in persons compliance plan template for written anti-trafficking compliance plans. All U.S. Government-funded sub-awards with an estimated value of US$500,000 are required to complete an anti-trafficking compliance plan. The compliance plans may be adjusted based on risk factors for trafficking due to the location, beneficiary population, complexity, size of the program, or other variable deemed appropriate and relevant.</w:t>
      </w:r>
      <w:r w:rsidR="00925EDF" w:rsidRPr="003378BA">
        <w:rPr>
          <w:rFonts w:ascii="Gill Sans MT" w:eastAsia="Times New Roman" w:hAnsi="Gill Sans MT" w:cs="Arial"/>
          <w:sz w:val="24"/>
          <w:szCs w:val="24"/>
          <w:lang w:val="en-GB" w:eastAsia="en-GB"/>
        </w:rPr>
        <w:t xml:space="preserve">  </w:t>
      </w:r>
    </w:p>
    <w:p w14:paraId="250DD16B" w14:textId="77777777" w:rsidR="00925EDF" w:rsidRPr="003378BA" w:rsidRDefault="00925EDF" w:rsidP="00246689">
      <w:pPr>
        <w:shd w:val="clear" w:color="auto" w:fill="FFFFFF"/>
        <w:spacing w:after="0" w:line="450" w:lineRule="atLeast"/>
        <w:jc w:val="both"/>
        <w:textAlignment w:val="baseline"/>
        <w:rPr>
          <w:rFonts w:ascii="Gill Sans MT" w:eastAsia="Times New Roman" w:hAnsi="Gill Sans MT" w:cs="Arial"/>
          <w:sz w:val="24"/>
          <w:szCs w:val="24"/>
          <w:lang w:val="en-GB" w:eastAsia="en-GB"/>
        </w:rPr>
      </w:pPr>
    </w:p>
    <w:p w14:paraId="5A578786" w14:textId="02096082" w:rsidR="00925EDF" w:rsidRPr="00925EDF" w:rsidRDefault="00925EDF" w:rsidP="00925EDF">
      <w:pPr>
        <w:pStyle w:val="Heading1"/>
        <w:numPr>
          <w:ilvl w:val="2"/>
          <w:numId w:val="13"/>
        </w:numPr>
        <w:ind w:left="360"/>
      </w:pPr>
      <w:r>
        <w:rPr>
          <w:rStyle w:val="Heading1Char"/>
          <w:b/>
        </w:rPr>
        <w:lastRenderedPageBreak/>
        <w:t xml:space="preserve"> </w:t>
      </w:r>
      <w:bookmarkStart w:id="6" w:name="_Toc67262985"/>
      <w:r w:rsidR="00246689" w:rsidRPr="00925EDF">
        <w:rPr>
          <w:rStyle w:val="Heading1Char"/>
          <w:b/>
        </w:rPr>
        <w:t>Incident</w:t>
      </w:r>
      <w:r>
        <w:rPr>
          <w:rStyle w:val="Heading1Char"/>
          <w:b/>
        </w:rPr>
        <w:t xml:space="preserve"> </w:t>
      </w:r>
      <w:r w:rsidR="00246689" w:rsidRPr="00925EDF">
        <w:rPr>
          <w:rStyle w:val="Heading1Char"/>
          <w:b/>
        </w:rPr>
        <w:t>Reporting</w:t>
      </w:r>
      <w:bookmarkEnd w:id="6"/>
    </w:p>
    <w:p w14:paraId="3FCCE95E" w14:textId="4FA52DDD" w:rsidR="00246689" w:rsidRPr="00E65743" w:rsidRDefault="00246689" w:rsidP="00925EDF">
      <w:pPr>
        <w:shd w:val="clear" w:color="auto" w:fill="FFFFFF"/>
        <w:spacing w:after="0" w:line="450" w:lineRule="atLeast"/>
        <w:jc w:val="both"/>
        <w:textAlignment w:val="baseline"/>
        <w:rPr>
          <w:rFonts w:ascii="Gill Sans MT" w:eastAsia="Times New Roman" w:hAnsi="Gill Sans MT" w:cs="Arial"/>
          <w:sz w:val="24"/>
          <w:szCs w:val="24"/>
          <w:bdr w:val="none" w:sz="0" w:space="0" w:color="auto" w:frame="1"/>
          <w:lang w:val="en-GB" w:eastAsia="en-GB"/>
        </w:rPr>
      </w:pPr>
      <w:r w:rsidRPr="00E65743">
        <w:rPr>
          <w:rFonts w:ascii="Gill Sans MT" w:eastAsia="Times New Roman" w:hAnsi="Gill Sans MT" w:cs="Arial"/>
          <w:sz w:val="24"/>
          <w:szCs w:val="24"/>
          <w:bdr w:val="none" w:sz="0" w:space="0" w:color="auto" w:frame="1"/>
          <w:lang w:val="en-GB" w:eastAsia="en-GB"/>
        </w:rPr>
        <w:t xml:space="preserve">All </w:t>
      </w:r>
      <w:r w:rsidR="00F978A3" w:rsidRPr="00E65743">
        <w:rPr>
          <w:rFonts w:ascii="Gill Sans MT" w:eastAsia="Times New Roman" w:hAnsi="Gill Sans MT" w:cs="Arial"/>
          <w:sz w:val="24"/>
          <w:szCs w:val="24"/>
          <w:bdr w:val="none" w:sz="0" w:space="0" w:color="auto" w:frame="1"/>
          <w:lang w:val="en-GB" w:eastAsia="en-GB"/>
        </w:rPr>
        <w:t>ISHDO</w:t>
      </w:r>
      <w:r w:rsidRPr="00E65743">
        <w:rPr>
          <w:rFonts w:ascii="Gill Sans MT" w:eastAsia="Times New Roman" w:hAnsi="Gill Sans MT" w:cs="Arial"/>
          <w:sz w:val="24"/>
          <w:szCs w:val="24"/>
          <w:bdr w:val="none" w:sz="0" w:space="0" w:color="auto" w:frame="1"/>
          <w:lang w:val="en-GB" w:eastAsia="en-GB"/>
        </w:rPr>
        <w:t xml:space="preserve"> staff are required to use their best judgement to report any suspected trafficking activity to th</w:t>
      </w:r>
      <w:r w:rsidR="00E3790A" w:rsidRPr="00E65743">
        <w:rPr>
          <w:rFonts w:ascii="Gill Sans MT" w:eastAsia="Times New Roman" w:hAnsi="Gill Sans MT" w:cs="Arial"/>
          <w:sz w:val="24"/>
          <w:szCs w:val="24"/>
          <w:bdr w:val="none" w:sz="0" w:space="0" w:color="auto" w:frame="1"/>
          <w:lang w:val="en-GB" w:eastAsia="en-GB"/>
        </w:rPr>
        <w:t>e Board Chair,</w:t>
      </w:r>
      <w:r w:rsidRPr="00E65743">
        <w:rPr>
          <w:rFonts w:ascii="Gill Sans MT" w:eastAsia="Times New Roman" w:hAnsi="Gill Sans MT" w:cs="Arial"/>
          <w:sz w:val="24"/>
          <w:szCs w:val="24"/>
          <w:bdr w:val="none" w:sz="0" w:space="0" w:color="auto" w:frame="1"/>
          <w:lang w:val="en-GB" w:eastAsia="en-GB"/>
        </w:rPr>
        <w:t xml:space="preserve"> </w:t>
      </w:r>
      <w:r w:rsidR="00E3790A" w:rsidRPr="00E65743">
        <w:rPr>
          <w:rFonts w:ascii="Gill Sans MT" w:eastAsia="Times New Roman" w:hAnsi="Gill Sans MT" w:cs="Arial"/>
          <w:sz w:val="24"/>
          <w:szCs w:val="24"/>
          <w:bdr w:val="none" w:sz="0" w:space="0" w:color="auto" w:frame="1"/>
          <w:lang w:val="en-GB" w:eastAsia="en-GB"/>
        </w:rPr>
        <w:t>Executive D</w:t>
      </w:r>
      <w:r w:rsidRPr="00E65743">
        <w:rPr>
          <w:rFonts w:ascii="Gill Sans MT" w:eastAsia="Times New Roman" w:hAnsi="Gill Sans MT" w:cs="Arial"/>
          <w:sz w:val="24"/>
          <w:szCs w:val="24"/>
          <w:bdr w:val="none" w:sz="0" w:space="0" w:color="auto" w:frame="1"/>
          <w:lang w:val="en-GB" w:eastAsia="en-GB"/>
        </w:rPr>
        <w:t xml:space="preserve">irector, </w:t>
      </w:r>
      <w:r w:rsidR="00E3790A" w:rsidRPr="00E65743">
        <w:rPr>
          <w:rFonts w:ascii="Gill Sans MT" w:eastAsia="Times New Roman" w:hAnsi="Gill Sans MT" w:cs="Arial"/>
          <w:sz w:val="24"/>
          <w:szCs w:val="24"/>
          <w:bdr w:val="none" w:sz="0" w:space="0" w:color="auto" w:frame="1"/>
          <w:lang w:val="en-GB" w:eastAsia="en-GB"/>
        </w:rPr>
        <w:t>C</w:t>
      </w:r>
      <w:r w:rsidRPr="00E65743">
        <w:rPr>
          <w:rFonts w:ascii="Gill Sans MT" w:eastAsia="Times New Roman" w:hAnsi="Gill Sans MT" w:cs="Arial"/>
          <w:sz w:val="24"/>
          <w:szCs w:val="24"/>
          <w:bdr w:val="none" w:sz="0" w:space="0" w:color="auto" w:frame="1"/>
          <w:lang w:val="en-GB" w:eastAsia="en-GB"/>
        </w:rPr>
        <w:t>hief o</w:t>
      </w:r>
      <w:r w:rsidR="00E3790A" w:rsidRPr="00E65743">
        <w:rPr>
          <w:rFonts w:ascii="Gill Sans MT" w:eastAsia="Times New Roman" w:hAnsi="Gill Sans MT" w:cs="Arial"/>
          <w:sz w:val="24"/>
          <w:szCs w:val="24"/>
          <w:bdr w:val="none" w:sz="0" w:space="0" w:color="auto" w:frame="1"/>
          <w:lang w:val="en-GB" w:eastAsia="en-GB"/>
        </w:rPr>
        <w:t>f</w:t>
      </w:r>
      <w:r w:rsidRPr="00E65743">
        <w:rPr>
          <w:rFonts w:ascii="Gill Sans MT" w:eastAsia="Times New Roman" w:hAnsi="Gill Sans MT" w:cs="Arial"/>
          <w:sz w:val="24"/>
          <w:szCs w:val="24"/>
          <w:bdr w:val="none" w:sz="0" w:space="0" w:color="auto" w:frame="1"/>
          <w:lang w:val="en-GB" w:eastAsia="en-GB"/>
        </w:rPr>
        <w:t xml:space="preserve"> </w:t>
      </w:r>
      <w:r w:rsidR="00E3790A" w:rsidRPr="00E65743">
        <w:rPr>
          <w:rFonts w:ascii="Gill Sans MT" w:eastAsia="Times New Roman" w:hAnsi="Gill Sans MT" w:cs="Arial"/>
          <w:sz w:val="24"/>
          <w:szCs w:val="24"/>
          <w:bdr w:val="none" w:sz="0" w:space="0" w:color="auto" w:frame="1"/>
          <w:lang w:val="en-GB" w:eastAsia="en-GB"/>
        </w:rPr>
        <w:t>P</w:t>
      </w:r>
      <w:r w:rsidRPr="00E65743">
        <w:rPr>
          <w:rFonts w:ascii="Gill Sans MT" w:eastAsia="Times New Roman" w:hAnsi="Gill Sans MT" w:cs="Arial"/>
          <w:sz w:val="24"/>
          <w:szCs w:val="24"/>
          <w:bdr w:val="none" w:sz="0" w:space="0" w:color="auto" w:frame="1"/>
          <w:lang w:val="en-GB" w:eastAsia="en-GB"/>
        </w:rPr>
        <w:t xml:space="preserve">arty, HR </w:t>
      </w:r>
      <w:r w:rsidR="00E3790A" w:rsidRPr="00E65743">
        <w:rPr>
          <w:rFonts w:ascii="Gill Sans MT" w:eastAsia="Times New Roman" w:hAnsi="Gill Sans MT" w:cs="Arial"/>
          <w:sz w:val="24"/>
          <w:szCs w:val="24"/>
          <w:bdr w:val="none" w:sz="0" w:space="0" w:color="auto" w:frame="1"/>
          <w:lang w:val="en-GB" w:eastAsia="en-GB"/>
        </w:rPr>
        <w:t>Manager</w:t>
      </w:r>
      <w:r w:rsidRPr="00E65743">
        <w:rPr>
          <w:rFonts w:ascii="Gill Sans MT" w:eastAsia="Times New Roman" w:hAnsi="Gill Sans MT" w:cs="Arial"/>
          <w:sz w:val="24"/>
          <w:szCs w:val="24"/>
          <w:bdr w:val="none" w:sz="0" w:space="0" w:color="auto" w:frame="1"/>
          <w:lang w:val="en-GB" w:eastAsia="en-GB"/>
        </w:rPr>
        <w:t>, or other appropriate authority</w:t>
      </w:r>
      <w:r w:rsidR="00925EDF" w:rsidRPr="00E65743">
        <w:rPr>
          <w:rFonts w:ascii="Gill Sans MT" w:eastAsia="Times New Roman" w:hAnsi="Gill Sans MT" w:cs="Arial"/>
          <w:sz w:val="24"/>
          <w:szCs w:val="24"/>
          <w:bdr w:val="none" w:sz="0" w:space="0" w:color="auto" w:frame="1"/>
          <w:lang w:val="en-GB" w:eastAsia="en-GB"/>
        </w:rPr>
        <w:t xml:space="preserve">.  </w:t>
      </w:r>
      <w:r w:rsidRPr="00E65743">
        <w:rPr>
          <w:rFonts w:ascii="Gill Sans MT" w:eastAsia="Times New Roman" w:hAnsi="Gill Sans MT" w:cs="Arial"/>
          <w:sz w:val="24"/>
          <w:szCs w:val="24"/>
          <w:bdr w:val="none" w:sz="0" w:space="0" w:color="auto" w:frame="1"/>
          <w:lang w:val="en-GB" w:eastAsia="en-GB"/>
        </w:rPr>
        <w:t xml:space="preserve"> </w:t>
      </w:r>
    </w:p>
    <w:p w14:paraId="7D0C7F82" w14:textId="77777777" w:rsidR="00925EDF" w:rsidRPr="00E65743" w:rsidRDefault="00925EDF" w:rsidP="00925EDF">
      <w:pPr>
        <w:shd w:val="clear" w:color="auto" w:fill="FFFFFF"/>
        <w:spacing w:after="0" w:line="450" w:lineRule="atLeast"/>
        <w:jc w:val="both"/>
        <w:textAlignment w:val="baseline"/>
        <w:rPr>
          <w:rFonts w:ascii="Gill Sans MT" w:eastAsia="Times New Roman" w:hAnsi="Gill Sans MT" w:cs="Arial"/>
          <w:sz w:val="24"/>
          <w:szCs w:val="24"/>
          <w:lang w:val="en-GB" w:eastAsia="en-GB"/>
        </w:rPr>
      </w:pPr>
    </w:p>
    <w:p w14:paraId="3321A09A" w14:textId="7879410A" w:rsidR="00246689" w:rsidRPr="00D944D7" w:rsidRDefault="003378BA" w:rsidP="00246689">
      <w:pPr>
        <w:shd w:val="clear" w:color="auto" w:fill="FFFFFF"/>
        <w:spacing w:after="0" w:line="450" w:lineRule="atLeast"/>
        <w:jc w:val="both"/>
        <w:textAlignment w:val="baseline"/>
        <w:rPr>
          <w:rFonts w:ascii="Gill Sans MT" w:eastAsia="Times New Roman" w:hAnsi="Gill Sans MT" w:cs="Arial"/>
          <w:sz w:val="24"/>
          <w:szCs w:val="24"/>
          <w:lang w:val="en-GB" w:eastAsia="en-GB"/>
        </w:rPr>
      </w:pPr>
      <w:bookmarkStart w:id="7" w:name="_Toc67262986"/>
      <w:r>
        <w:rPr>
          <w:rStyle w:val="Heading1Char"/>
          <w:lang w:val="en-GB" w:eastAsia="en-GB"/>
        </w:rPr>
        <w:t>8.</w:t>
      </w:r>
      <w:r>
        <w:rPr>
          <w:rStyle w:val="Heading1Char"/>
          <w:lang w:val="en-GB" w:eastAsia="en-GB"/>
        </w:rPr>
        <w:tab/>
      </w:r>
      <w:r w:rsidR="00246689" w:rsidRPr="00246689">
        <w:rPr>
          <w:rStyle w:val="Heading1Char"/>
          <w:lang w:val="en-GB" w:eastAsia="en-GB"/>
        </w:rPr>
        <w:t>Enforcement</w:t>
      </w:r>
      <w:bookmarkEnd w:id="7"/>
      <w:r w:rsidR="00246689" w:rsidRPr="00246689">
        <w:rPr>
          <w:rStyle w:val="Heading1Char"/>
          <w:lang w:val="en-GB" w:eastAsia="en-GB"/>
        </w:rPr>
        <w:br/>
      </w:r>
      <w:r w:rsidR="00246689" w:rsidRPr="00D944D7">
        <w:rPr>
          <w:rFonts w:ascii="Gill Sans MT" w:eastAsia="Times New Roman" w:hAnsi="Gill Sans MT" w:cs="Arial"/>
          <w:sz w:val="24"/>
          <w:szCs w:val="24"/>
          <w:lang w:val="en-GB" w:eastAsia="en-GB"/>
        </w:rPr>
        <w:t xml:space="preserve">Any violations of this policy will result in disciplinary action that may include but is not limited to termination of employment for </w:t>
      </w:r>
      <w:r w:rsidR="00F978A3" w:rsidRPr="00D944D7">
        <w:rPr>
          <w:rFonts w:ascii="Gill Sans MT" w:eastAsia="Times New Roman" w:hAnsi="Gill Sans MT" w:cs="Arial"/>
          <w:sz w:val="24"/>
          <w:szCs w:val="24"/>
          <w:lang w:val="en-GB" w:eastAsia="en-GB"/>
        </w:rPr>
        <w:t>ISHDO</w:t>
      </w:r>
      <w:r w:rsidR="00246689" w:rsidRPr="00D944D7">
        <w:rPr>
          <w:rFonts w:ascii="Gill Sans MT" w:eastAsia="Times New Roman" w:hAnsi="Gill Sans MT" w:cs="Arial"/>
          <w:sz w:val="24"/>
          <w:szCs w:val="24"/>
          <w:lang w:val="en-GB" w:eastAsia="en-GB"/>
        </w:rPr>
        <w:t xml:space="preserve"> employees and termination of the relationship with </w:t>
      </w:r>
      <w:r w:rsidR="00F978A3" w:rsidRPr="00D944D7">
        <w:rPr>
          <w:rFonts w:ascii="Gill Sans MT" w:eastAsia="Times New Roman" w:hAnsi="Gill Sans MT" w:cs="Arial"/>
          <w:sz w:val="24"/>
          <w:szCs w:val="24"/>
          <w:lang w:val="en-GB" w:eastAsia="en-GB"/>
        </w:rPr>
        <w:t>ISHDO</w:t>
      </w:r>
      <w:r w:rsidR="00246689" w:rsidRPr="00D944D7">
        <w:rPr>
          <w:rFonts w:ascii="Gill Sans MT" w:eastAsia="Times New Roman" w:hAnsi="Gill Sans MT" w:cs="Arial"/>
          <w:sz w:val="24"/>
          <w:szCs w:val="24"/>
          <w:lang w:val="en-GB" w:eastAsia="en-GB"/>
        </w:rPr>
        <w:t xml:space="preserve"> for non-employees.</w:t>
      </w:r>
    </w:p>
    <w:p w14:paraId="2C1B0B8A" w14:textId="76EC8D8D" w:rsidR="00246689" w:rsidRPr="00D944D7" w:rsidRDefault="00F978A3" w:rsidP="00D944D7">
      <w:p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D944D7">
        <w:rPr>
          <w:rFonts w:ascii="Gill Sans MT" w:eastAsia="Times New Roman" w:hAnsi="Gill Sans MT" w:cs="Arial"/>
          <w:sz w:val="24"/>
          <w:szCs w:val="24"/>
          <w:lang w:val="en-GB" w:eastAsia="en-GB"/>
        </w:rPr>
        <w:t>ISHDO</w:t>
      </w:r>
      <w:r w:rsidR="00246689" w:rsidRPr="00D944D7">
        <w:rPr>
          <w:rFonts w:ascii="Gill Sans MT" w:eastAsia="Times New Roman" w:hAnsi="Gill Sans MT" w:cs="Arial"/>
          <w:sz w:val="24"/>
          <w:szCs w:val="24"/>
          <w:lang w:val="en-GB" w:eastAsia="en-GB"/>
        </w:rPr>
        <w:t xml:space="preserve"> prohibits retaliation against any employee who reports any violation of this policy or who cooperates with any investigation of such reports. Employees who engage in any retaliation or other violation will be subject to corrective action up to and including termination of employment and reporting to local authorities as appropriate. Any supplier or supplier personnel engages in any prohibited activities, fails to report suspicious activities, or engages in retaliatory actions will be subject to action including termination of the business relationship and reporting as appropriate.  </w:t>
      </w:r>
    </w:p>
    <w:p w14:paraId="6BFF60DE" w14:textId="77777777" w:rsidR="00D944D7" w:rsidRPr="00D944D7" w:rsidRDefault="00D944D7" w:rsidP="00D944D7">
      <w:pPr>
        <w:shd w:val="clear" w:color="auto" w:fill="FFFFFF"/>
        <w:spacing w:after="120" w:line="288" w:lineRule="auto"/>
        <w:jc w:val="both"/>
        <w:textAlignment w:val="baseline"/>
        <w:rPr>
          <w:rFonts w:ascii="Gill Sans MT" w:eastAsia="Times New Roman" w:hAnsi="Gill Sans MT" w:cs="Arial"/>
          <w:sz w:val="24"/>
          <w:szCs w:val="24"/>
          <w:lang w:val="en-GB" w:eastAsia="en-GB"/>
        </w:rPr>
      </w:pPr>
    </w:p>
    <w:p w14:paraId="24966D93" w14:textId="6E101FC4" w:rsidR="00246689" w:rsidRPr="00D944D7" w:rsidRDefault="00246689" w:rsidP="00D944D7">
      <w:pPr>
        <w:pStyle w:val="Heading1"/>
        <w:numPr>
          <w:ilvl w:val="2"/>
          <w:numId w:val="6"/>
        </w:numPr>
        <w:ind w:left="720" w:hanging="720"/>
        <w:rPr>
          <w:rFonts w:ascii="Arial" w:eastAsia="Times New Roman" w:hAnsi="Arial"/>
          <w:lang w:val="en-GB" w:eastAsia="en-GB"/>
        </w:rPr>
      </w:pPr>
      <w:bookmarkStart w:id="8" w:name="_Toc67262987"/>
      <w:r w:rsidRPr="00D944D7">
        <w:rPr>
          <w:rFonts w:eastAsia="Times New Roman"/>
          <w:bdr w:val="none" w:sz="0" w:space="0" w:color="auto" w:frame="1"/>
          <w:lang w:val="en-GB" w:eastAsia="en-GB"/>
        </w:rPr>
        <w:t>Related Resources</w:t>
      </w:r>
      <w:bookmarkEnd w:id="8"/>
    </w:p>
    <w:p w14:paraId="39F65BF9" w14:textId="77777777" w:rsidR="00246689" w:rsidRPr="009665DA" w:rsidRDefault="00246689" w:rsidP="00246689">
      <w:pPr>
        <w:numPr>
          <w:ilvl w:val="0"/>
          <w:numId w:val="9"/>
        </w:numPr>
        <w:shd w:val="clear" w:color="auto" w:fill="FFFFFF"/>
        <w:spacing w:after="0" w:line="450" w:lineRule="atLeast"/>
        <w:ind w:left="945"/>
        <w:textAlignment w:val="baseline"/>
        <w:rPr>
          <w:rFonts w:ascii="Gill Sans MT" w:eastAsia="Times New Roman" w:hAnsi="Gill Sans MT" w:cs="Arial"/>
          <w:sz w:val="24"/>
          <w:szCs w:val="24"/>
          <w:lang w:val="en-GB" w:eastAsia="en-GB"/>
        </w:rPr>
      </w:pPr>
      <w:r w:rsidRPr="009665DA">
        <w:rPr>
          <w:rFonts w:ascii="Gill Sans MT" w:eastAsia="Times New Roman" w:hAnsi="Gill Sans MT" w:cs="Arial"/>
          <w:sz w:val="24"/>
          <w:szCs w:val="24"/>
          <w:lang w:val="en-GB" w:eastAsia="en-GB"/>
        </w:rPr>
        <w:t>U.S. Presidential Executive Order 13627: </w:t>
      </w:r>
      <w:hyperlink r:id="rId11" w:tgtFrame="_blank" w:history="1">
        <w:r w:rsidRPr="009665DA">
          <w:rPr>
            <w:rFonts w:ascii="Gill Sans MT" w:eastAsia="Times New Roman" w:hAnsi="Gill Sans MT" w:cs="Arial"/>
            <w:sz w:val="24"/>
            <w:szCs w:val="24"/>
            <w:u w:val="single"/>
            <w:bdr w:val="none" w:sz="0" w:space="0" w:color="auto" w:frame="1"/>
            <w:lang w:val="en-GB" w:eastAsia="en-GB"/>
          </w:rPr>
          <w:t>https://www.gpo.gov/fdsys/pkg/DCPD-201200750/pdf/DCPD-201200750.pdf</w:t>
        </w:r>
      </w:hyperlink>
    </w:p>
    <w:p w14:paraId="3B332272" w14:textId="44774884" w:rsidR="00246689" w:rsidRPr="009665DA" w:rsidRDefault="0049722C" w:rsidP="00246689">
      <w:pPr>
        <w:numPr>
          <w:ilvl w:val="0"/>
          <w:numId w:val="9"/>
        </w:numPr>
        <w:shd w:val="clear" w:color="auto" w:fill="FFFFFF"/>
        <w:spacing w:after="0" w:line="450" w:lineRule="atLeast"/>
        <w:ind w:left="945"/>
        <w:textAlignment w:val="baseline"/>
        <w:rPr>
          <w:rFonts w:ascii="Gill Sans MT" w:eastAsia="Times New Roman" w:hAnsi="Gill Sans MT" w:cs="Arial"/>
          <w:sz w:val="24"/>
          <w:szCs w:val="24"/>
          <w:lang w:val="en-GB" w:eastAsia="en-GB"/>
        </w:rPr>
      </w:pPr>
      <w:hyperlink r:id="rId12" w:history="1">
        <w:r w:rsidR="009777C5" w:rsidRPr="009665DA">
          <w:rPr>
            <w:rStyle w:val="Hyperlink"/>
            <w:rFonts w:ascii="Gill Sans MT" w:eastAsia="Times New Roman" w:hAnsi="Gill Sans MT" w:cs="Arial"/>
            <w:color w:val="auto"/>
            <w:sz w:val="24"/>
            <w:szCs w:val="24"/>
            <w:bdr w:val="none" w:sz="0" w:space="0" w:color="auto" w:frame="1"/>
            <w:lang w:val="en-GB" w:eastAsia="en-GB"/>
          </w:rPr>
          <w:t>USAID ADS 303:  </w:t>
        </w:r>
      </w:hyperlink>
      <w:hyperlink r:id="rId13" w:tgtFrame="_blank" w:history="1">
        <w:r w:rsidR="00246689" w:rsidRPr="009665DA">
          <w:rPr>
            <w:rFonts w:ascii="Gill Sans MT" w:eastAsia="Times New Roman" w:hAnsi="Gill Sans MT" w:cs="Arial"/>
            <w:sz w:val="24"/>
            <w:szCs w:val="24"/>
            <w:u w:val="single"/>
            <w:bdr w:val="none" w:sz="0" w:space="0" w:color="auto" w:frame="1"/>
            <w:lang w:val="en-GB" w:eastAsia="en-GB"/>
          </w:rPr>
          <w:t>https://www.usaid.gov/sites/default/files/documents/1868/303maa.pdf</w:t>
        </w:r>
      </w:hyperlink>
    </w:p>
    <w:p w14:paraId="33BD31BA" w14:textId="77777777" w:rsidR="00246689" w:rsidRPr="009665DA" w:rsidRDefault="0049722C" w:rsidP="00246689">
      <w:pPr>
        <w:numPr>
          <w:ilvl w:val="0"/>
          <w:numId w:val="9"/>
        </w:numPr>
        <w:shd w:val="clear" w:color="auto" w:fill="FFFFFF"/>
        <w:spacing w:after="0" w:line="450" w:lineRule="atLeast"/>
        <w:ind w:left="945"/>
        <w:textAlignment w:val="baseline"/>
        <w:rPr>
          <w:rFonts w:ascii="Gill Sans MT" w:eastAsia="Times New Roman" w:hAnsi="Gill Sans MT" w:cs="Arial"/>
          <w:sz w:val="24"/>
          <w:szCs w:val="24"/>
          <w:lang w:val="en-GB" w:eastAsia="en-GB"/>
        </w:rPr>
      </w:pPr>
      <w:hyperlink r:id="rId14" w:tgtFrame="_blank" w:history="1">
        <w:r w:rsidR="00246689" w:rsidRPr="009665DA">
          <w:rPr>
            <w:rFonts w:ascii="Gill Sans MT" w:eastAsia="Times New Roman" w:hAnsi="Gill Sans MT" w:cs="Arial"/>
            <w:sz w:val="24"/>
            <w:szCs w:val="24"/>
            <w:u w:val="single"/>
            <w:bdr w:val="none" w:sz="0" w:space="0" w:color="auto" w:frame="1"/>
            <w:lang w:val="en-GB" w:eastAsia="en-GB"/>
          </w:rPr>
          <w:t>U.S. Government Combating Trafficking in Persons Regulations:</w:t>
        </w:r>
      </w:hyperlink>
    </w:p>
    <w:p w14:paraId="7C297CE4" w14:textId="77777777" w:rsidR="00246689" w:rsidRPr="009665DA" w:rsidRDefault="0049722C" w:rsidP="00246689">
      <w:pPr>
        <w:numPr>
          <w:ilvl w:val="1"/>
          <w:numId w:val="9"/>
        </w:numPr>
        <w:shd w:val="clear" w:color="auto" w:fill="FFFFFF"/>
        <w:spacing w:after="0" w:line="450" w:lineRule="atLeast"/>
        <w:ind w:left="1890"/>
        <w:textAlignment w:val="baseline"/>
        <w:rPr>
          <w:rFonts w:ascii="Gill Sans MT" w:eastAsia="Times New Roman" w:hAnsi="Gill Sans MT" w:cs="Arial"/>
          <w:sz w:val="24"/>
          <w:szCs w:val="24"/>
          <w:lang w:val="en-GB" w:eastAsia="en-GB"/>
        </w:rPr>
      </w:pPr>
      <w:hyperlink r:id="rId15" w:tgtFrame="_blank" w:history="1">
        <w:r w:rsidR="00246689" w:rsidRPr="009665DA">
          <w:rPr>
            <w:rFonts w:ascii="Gill Sans MT" w:eastAsia="Times New Roman" w:hAnsi="Gill Sans MT" w:cs="Arial"/>
            <w:sz w:val="24"/>
            <w:szCs w:val="24"/>
            <w:u w:val="single"/>
            <w:bdr w:val="none" w:sz="0" w:space="0" w:color="auto" w:frame="1"/>
            <w:lang w:val="en-GB" w:eastAsia="en-GB"/>
          </w:rPr>
          <w:t>FAR 55.17: https://www.acquisition.gov/?q=/browse/far/22</w:t>
        </w:r>
      </w:hyperlink>
    </w:p>
    <w:p w14:paraId="5EA92C3D" w14:textId="77777777" w:rsidR="00246689" w:rsidRPr="009665DA" w:rsidRDefault="00246689" w:rsidP="00246689">
      <w:pPr>
        <w:numPr>
          <w:ilvl w:val="1"/>
          <w:numId w:val="9"/>
        </w:numPr>
        <w:shd w:val="clear" w:color="auto" w:fill="FFFFFF"/>
        <w:spacing w:after="0" w:line="450" w:lineRule="atLeast"/>
        <w:ind w:left="1890"/>
        <w:textAlignment w:val="baseline"/>
        <w:rPr>
          <w:rFonts w:ascii="Gill Sans MT" w:eastAsia="Times New Roman" w:hAnsi="Gill Sans MT" w:cs="Arial"/>
          <w:sz w:val="24"/>
          <w:szCs w:val="24"/>
          <w:lang w:val="en-GB" w:eastAsia="en-GB"/>
        </w:rPr>
      </w:pPr>
      <w:r w:rsidRPr="009665DA">
        <w:rPr>
          <w:rFonts w:ascii="Gill Sans MT" w:eastAsia="Times New Roman" w:hAnsi="Gill Sans MT" w:cs="Arial"/>
          <w:sz w:val="24"/>
          <w:szCs w:val="24"/>
          <w:lang w:val="en-GB" w:eastAsia="en-GB"/>
        </w:rPr>
        <w:t>FAR 52.222-50: </w:t>
      </w:r>
      <w:hyperlink r:id="rId16" w:tgtFrame="_blank" w:history="1">
        <w:r w:rsidRPr="009665DA">
          <w:rPr>
            <w:rFonts w:ascii="Gill Sans MT" w:eastAsia="Times New Roman" w:hAnsi="Gill Sans MT" w:cs="Arial"/>
            <w:sz w:val="24"/>
            <w:szCs w:val="24"/>
            <w:u w:val="single"/>
            <w:bdr w:val="none" w:sz="0" w:space="0" w:color="auto" w:frame="1"/>
            <w:lang w:val="en-GB" w:eastAsia="en-GB"/>
          </w:rPr>
          <w:t>https://www.acquisition.gov/?q=/browse/far/52</w:t>
        </w:r>
      </w:hyperlink>
    </w:p>
    <w:p w14:paraId="1B131247" w14:textId="77777777" w:rsidR="00246689" w:rsidRPr="009665DA" w:rsidRDefault="00246689" w:rsidP="00246689">
      <w:pPr>
        <w:numPr>
          <w:ilvl w:val="1"/>
          <w:numId w:val="9"/>
        </w:numPr>
        <w:shd w:val="clear" w:color="auto" w:fill="FFFFFF"/>
        <w:spacing w:after="0" w:line="450" w:lineRule="atLeast"/>
        <w:ind w:left="1890"/>
        <w:textAlignment w:val="baseline"/>
        <w:rPr>
          <w:rFonts w:ascii="Gill Sans MT" w:eastAsia="Times New Roman" w:hAnsi="Gill Sans MT" w:cs="Arial"/>
          <w:sz w:val="24"/>
          <w:szCs w:val="24"/>
          <w:lang w:val="en-GB" w:eastAsia="en-GB"/>
        </w:rPr>
      </w:pPr>
      <w:r w:rsidRPr="009665DA">
        <w:rPr>
          <w:rFonts w:ascii="Gill Sans MT" w:eastAsia="Times New Roman" w:hAnsi="Gill Sans MT" w:cs="Arial"/>
          <w:sz w:val="24"/>
          <w:szCs w:val="24"/>
          <w:lang w:val="en-GB" w:eastAsia="en-GB"/>
        </w:rPr>
        <w:t>FAR 52.222-56: </w:t>
      </w:r>
      <w:hyperlink r:id="rId17" w:tgtFrame="_blank" w:history="1">
        <w:r w:rsidRPr="009665DA">
          <w:rPr>
            <w:rFonts w:ascii="Gill Sans MT" w:eastAsia="Times New Roman" w:hAnsi="Gill Sans MT" w:cs="Arial"/>
            <w:sz w:val="24"/>
            <w:szCs w:val="24"/>
            <w:u w:val="single"/>
            <w:bdr w:val="none" w:sz="0" w:space="0" w:color="auto" w:frame="1"/>
            <w:lang w:val="en-GB" w:eastAsia="en-GB"/>
          </w:rPr>
          <w:t>https://www.acquisition.gov/?q=/browse/far/52</w:t>
        </w:r>
      </w:hyperlink>
    </w:p>
    <w:p w14:paraId="45B0F9C5" w14:textId="79AAD57D" w:rsidR="00246689" w:rsidRPr="009F17FD" w:rsidRDefault="00246689" w:rsidP="00246689">
      <w:pPr>
        <w:numPr>
          <w:ilvl w:val="0"/>
          <w:numId w:val="9"/>
        </w:numPr>
        <w:shd w:val="clear" w:color="auto" w:fill="FFFFFF"/>
        <w:spacing w:after="0" w:line="450" w:lineRule="atLeast"/>
        <w:ind w:left="945"/>
        <w:textAlignment w:val="baseline"/>
        <w:rPr>
          <w:rFonts w:ascii="Gill Sans MT" w:eastAsia="Times New Roman" w:hAnsi="Gill Sans MT" w:cs="Arial"/>
          <w:sz w:val="24"/>
          <w:szCs w:val="24"/>
          <w:lang w:val="en-GB" w:eastAsia="en-GB"/>
        </w:rPr>
      </w:pPr>
      <w:r w:rsidRPr="009F17FD">
        <w:rPr>
          <w:rFonts w:ascii="Gill Sans MT" w:eastAsia="Times New Roman" w:hAnsi="Gill Sans MT" w:cs="Arial"/>
          <w:sz w:val="24"/>
          <w:szCs w:val="24"/>
          <w:lang w:val="en-GB" w:eastAsia="en-GB"/>
        </w:rPr>
        <w:t>USAID Counter Trafficking in Persons Field Guide: </w:t>
      </w:r>
      <w:hyperlink r:id="rId18" w:tgtFrame="_blank" w:history="1">
        <w:r w:rsidRPr="009F17FD">
          <w:rPr>
            <w:rFonts w:ascii="Gill Sans MT" w:eastAsia="Times New Roman" w:hAnsi="Gill Sans MT" w:cs="Arial"/>
            <w:sz w:val="24"/>
            <w:szCs w:val="24"/>
            <w:u w:val="single"/>
            <w:bdr w:val="none" w:sz="0" w:space="0" w:color="auto" w:frame="1"/>
            <w:lang w:val="en-GB" w:eastAsia="en-GB"/>
          </w:rPr>
          <w:t>https://www.usaid.gov/sites/default/files/documents/2496/C-TIP_Field_Guide_Final_April%205%202013.pdf</w:t>
        </w:r>
      </w:hyperlink>
      <w:r w:rsidR="009777C5" w:rsidRPr="009F17FD">
        <w:rPr>
          <w:rFonts w:ascii="Gill Sans MT" w:eastAsia="Times New Roman" w:hAnsi="Gill Sans MT" w:cs="Arial"/>
          <w:sz w:val="24"/>
          <w:szCs w:val="24"/>
          <w:lang w:val="en-GB" w:eastAsia="en-GB"/>
        </w:rPr>
        <w:t xml:space="preserve">  </w:t>
      </w:r>
    </w:p>
    <w:p w14:paraId="7F689885" w14:textId="5D21B2CD" w:rsidR="009777C5" w:rsidRPr="009F17FD" w:rsidRDefault="009777C5" w:rsidP="009665DA">
      <w:pPr>
        <w:pStyle w:val="ListParagraph"/>
        <w:numPr>
          <w:ilvl w:val="0"/>
          <w:numId w:val="9"/>
        </w:numPr>
        <w:rPr>
          <w:rFonts w:ascii="Gill Sans MT" w:hAnsi="Gill Sans MT"/>
          <w:sz w:val="24"/>
          <w:szCs w:val="24"/>
          <w:lang w:val="en-GB" w:eastAsia="en-GB"/>
        </w:rPr>
      </w:pPr>
      <w:r w:rsidRPr="009F17FD">
        <w:rPr>
          <w:rFonts w:ascii="Gill Sans MT" w:hAnsi="Gill Sans MT"/>
          <w:sz w:val="24"/>
          <w:szCs w:val="24"/>
          <w:lang w:val="en-GB" w:eastAsia="en-GB"/>
        </w:rPr>
        <w:t xml:space="preserve">United Nation Protocol to Prevent, Suppress and Punish Trafficking in Persons Especially Women and Children </w:t>
      </w:r>
    </w:p>
    <w:p w14:paraId="29CD1C50" w14:textId="76D4C9BD" w:rsidR="009777C5" w:rsidRPr="009F17FD" w:rsidRDefault="0049722C" w:rsidP="009665DA">
      <w:pPr>
        <w:ind w:left="540"/>
        <w:rPr>
          <w:rFonts w:ascii="Gill Sans MT" w:hAnsi="Gill Sans MT" w:cs="Arial"/>
          <w:sz w:val="24"/>
          <w:szCs w:val="24"/>
          <w:lang w:val="en-GB" w:eastAsia="en-GB"/>
        </w:rPr>
      </w:pPr>
      <w:hyperlink r:id="rId19" w:history="1">
        <w:r w:rsidR="009777C5" w:rsidRPr="009F17FD">
          <w:rPr>
            <w:rStyle w:val="Hyperlink"/>
            <w:rFonts w:ascii="Gill Sans MT" w:eastAsia="Times New Roman" w:hAnsi="Gill Sans MT" w:cs="Arial"/>
            <w:color w:val="auto"/>
            <w:sz w:val="24"/>
            <w:szCs w:val="24"/>
            <w:lang w:val="en-GB" w:eastAsia="en-GB"/>
          </w:rPr>
          <w:t>https://www.ohchr.org/en/professionalinterest/pages/protocoltraffickinginpersons.aspx</w:t>
        </w:r>
      </w:hyperlink>
    </w:p>
    <w:p w14:paraId="0FAC620D" w14:textId="5CD0F88E" w:rsidR="009777C5" w:rsidRPr="009F17FD" w:rsidRDefault="009777C5" w:rsidP="0010001C">
      <w:pPr>
        <w:pStyle w:val="ListParagraph"/>
        <w:numPr>
          <w:ilvl w:val="0"/>
          <w:numId w:val="11"/>
        </w:numPr>
        <w:shd w:val="clear" w:color="auto" w:fill="FFFFFF"/>
        <w:spacing w:after="0" w:line="240" w:lineRule="auto"/>
        <w:contextualSpacing w:val="0"/>
        <w:outlineLvl w:val="1"/>
        <w:rPr>
          <w:rFonts w:ascii="Gill Sans MT" w:eastAsia="Times New Roman" w:hAnsi="Gill Sans MT" w:cs="Times New Roman"/>
          <w:sz w:val="24"/>
          <w:szCs w:val="24"/>
          <w:lang w:val="en-GB" w:eastAsia="en-GB"/>
        </w:rPr>
      </w:pPr>
      <w:bookmarkStart w:id="9" w:name="_Toc67262988"/>
      <w:r w:rsidRPr="009F17FD">
        <w:rPr>
          <w:rFonts w:ascii="Gill Sans MT" w:eastAsia="Times New Roman" w:hAnsi="Gill Sans MT" w:cs="Times New Roman"/>
          <w:sz w:val="24"/>
          <w:szCs w:val="24"/>
          <w:lang w:val="en-GB" w:eastAsia="en-GB"/>
        </w:rPr>
        <w:t>United Nations Convention against Transnational Organized Crime</w:t>
      </w:r>
      <w:bookmarkEnd w:id="9"/>
      <w:r w:rsidRPr="009F17FD">
        <w:rPr>
          <w:rFonts w:ascii="Gill Sans MT" w:eastAsia="Times New Roman" w:hAnsi="Gill Sans MT" w:cs="Times New Roman"/>
          <w:sz w:val="24"/>
          <w:szCs w:val="24"/>
          <w:lang w:val="en-GB" w:eastAsia="en-GB"/>
        </w:rPr>
        <w:t xml:space="preserve">  </w:t>
      </w:r>
    </w:p>
    <w:p w14:paraId="57DC3694" w14:textId="07CDE4E3" w:rsidR="009777C5" w:rsidRPr="009F17FD" w:rsidRDefault="0049722C" w:rsidP="0010001C">
      <w:pPr>
        <w:shd w:val="clear" w:color="auto" w:fill="FFFFFF"/>
        <w:spacing w:after="0" w:line="240" w:lineRule="auto"/>
        <w:ind w:left="720"/>
        <w:outlineLvl w:val="1"/>
        <w:rPr>
          <w:rFonts w:ascii="Gill Sans MT" w:eastAsia="Times New Roman" w:hAnsi="Gill Sans MT" w:cs="Times New Roman"/>
          <w:sz w:val="24"/>
          <w:szCs w:val="24"/>
          <w:lang w:val="en-GB" w:eastAsia="en-GB"/>
        </w:rPr>
      </w:pPr>
      <w:hyperlink r:id="rId20" w:history="1">
        <w:bookmarkStart w:id="10" w:name="_Toc67262989"/>
        <w:r w:rsidR="009777C5" w:rsidRPr="009F17FD">
          <w:rPr>
            <w:rStyle w:val="Hyperlink"/>
            <w:rFonts w:ascii="Gill Sans MT" w:eastAsia="Times New Roman" w:hAnsi="Gill Sans MT" w:cs="Times New Roman"/>
            <w:color w:val="auto"/>
            <w:sz w:val="24"/>
            <w:szCs w:val="24"/>
            <w:lang w:val="en-GB" w:eastAsia="en-GB"/>
          </w:rPr>
          <w:t>https://www.unodc.org/unodc/en/organized-crime/intro/UNTOC.html</w:t>
        </w:r>
        <w:bookmarkEnd w:id="10"/>
      </w:hyperlink>
      <w:r w:rsidR="009777C5" w:rsidRPr="009F17FD">
        <w:rPr>
          <w:rFonts w:ascii="Gill Sans MT" w:eastAsia="Times New Roman" w:hAnsi="Gill Sans MT" w:cs="Times New Roman"/>
          <w:sz w:val="24"/>
          <w:szCs w:val="24"/>
          <w:lang w:val="en-GB" w:eastAsia="en-GB"/>
        </w:rPr>
        <w:t xml:space="preserve"> </w:t>
      </w:r>
    </w:p>
    <w:p w14:paraId="4260193D" w14:textId="77777777" w:rsidR="009777C5" w:rsidRPr="009F17FD" w:rsidRDefault="009777C5" w:rsidP="009777C5">
      <w:pPr>
        <w:shd w:val="clear" w:color="auto" w:fill="FFFFFF"/>
        <w:spacing w:after="0" w:line="450" w:lineRule="atLeast"/>
        <w:textAlignment w:val="baseline"/>
        <w:rPr>
          <w:rFonts w:ascii="Gill Sans MT" w:eastAsia="Times New Roman" w:hAnsi="Gill Sans MT" w:cs="Arial"/>
          <w:color w:val="726963"/>
          <w:sz w:val="24"/>
          <w:szCs w:val="24"/>
          <w:lang w:val="en-GB" w:eastAsia="en-GB"/>
        </w:rPr>
      </w:pPr>
    </w:p>
    <w:p w14:paraId="00F8FC42" w14:textId="3690DDCE" w:rsidR="00246689" w:rsidRPr="0010001C" w:rsidRDefault="00246689" w:rsidP="0010001C">
      <w:pPr>
        <w:pStyle w:val="Heading1"/>
        <w:numPr>
          <w:ilvl w:val="2"/>
          <w:numId w:val="6"/>
        </w:numPr>
        <w:ind w:left="450"/>
        <w:rPr>
          <w:rFonts w:ascii="Arial" w:eastAsia="Times New Roman" w:hAnsi="Arial"/>
          <w:lang w:val="en-GB" w:eastAsia="en-GB"/>
        </w:rPr>
      </w:pPr>
      <w:bookmarkStart w:id="11" w:name="_Toc67262990"/>
      <w:r w:rsidRPr="0010001C">
        <w:rPr>
          <w:rFonts w:eastAsia="Times New Roman"/>
          <w:bdr w:val="none" w:sz="0" w:space="0" w:color="auto" w:frame="1"/>
          <w:lang w:val="en-GB" w:eastAsia="en-GB"/>
        </w:rPr>
        <w:t>Key Definitions</w:t>
      </w:r>
      <w:bookmarkEnd w:id="11"/>
    </w:p>
    <w:p w14:paraId="6DA70DFC" w14:textId="77777777" w:rsidR="0010001C" w:rsidRPr="0010001C" w:rsidRDefault="0010001C" w:rsidP="0010001C">
      <w:pPr>
        <w:shd w:val="clear" w:color="auto" w:fill="FFFFFF"/>
        <w:spacing w:after="0" w:line="288" w:lineRule="auto"/>
        <w:ind w:left="720"/>
        <w:jc w:val="both"/>
        <w:textAlignment w:val="baseline"/>
        <w:rPr>
          <w:rFonts w:ascii="Gill Sans MT" w:eastAsia="Times New Roman" w:hAnsi="Gill Sans MT" w:cs="Arial"/>
          <w:color w:val="726963"/>
          <w:sz w:val="24"/>
          <w:szCs w:val="24"/>
          <w:lang w:val="en-GB" w:eastAsia="en-GB"/>
        </w:rPr>
      </w:pPr>
    </w:p>
    <w:p w14:paraId="6AF214C4" w14:textId="27291212" w:rsidR="00246689" w:rsidRPr="0010001C" w:rsidRDefault="00246689" w:rsidP="0010001C">
      <w:pPr>
        <w:numPr>
          <w:ilvl w:val="0"/>
          <w:numId w:val="10"/>
        </w:num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10001C">
        <w:rPr>
          <w:rFonts w:ascii="Gill Sans MT" w:eastAsia="Times New Roman" w:hAnsi="Gill Sans MT" w:cs="Arial"/>
          <w:b/>
          <w:bCs/>
          <w:sz w:val="24"/>
          <w:szCs w:val="24"/>
          <w:bdr w:val="none" w:sz="0" w:space="0" w:color="auto" w:frame="1"/>
          <w:lang w:val="en-GB" w:eastAsia="en-GB"/>
        </w:rPr>
        <w:t xml:space="preserve">Bonded </w:t>
      </w:r>
      <w:proofErr w:type="spellStart"/>
      <w:r w:rsidRPr="0010001C">
        <w:rPr>
          <w:rFonts w:ascii="Gill Sans MT" w:eastAsia="Times New Roman" w:hAnsi="Gill Sans MT" w:cs="Arial"/>
          <w:b/>
          <w:bCs/>
          <w:sz w:val="24"/>
          <w:szCs w:val="24"/>
          <w:bdr w:val="none" w:sz="0" w:space="0" w:color="auto" w:frame="1"/>
          <w:lang w:val="en-GB" w:eastAsia="en-GB"/>
        </w:rPr>
        <w:t>labor</w:t>
      </w:r>
      <w:proofErr w:type="spellEnd"/>
      <w:r w:rsidRPr="0010001C">
        <w:rPr>
          <w:rFonts w:ascii="Gill Sans MT" w:eastAsia="Times New Roman" w:hAnsi="Gill Sans MT" w:cs="Arial"/>
          <w:b/>
          <w:bCs/>
          <w:sz w:val="24"/>
          <w:szCs w:val="24"/>
          <w:bdr w:val="none" w:sz="0" w:space="0" w:color="auto" w:frame="1"/>
          <w:lang w:val="en-GB" w:eastAsia="en-GB"/>
        </w:rPr>
        <w:t xml:space="preserve"> or debt bondage:</w:t>
      </w:r>
      <w:r w:rsidRPr="0010001C">
        <w:rPr>
          <w:rFonts w:ascii="Gill Sans MT" w:eastAsia="Times New Roman" w:hAnsi="Gill Sans MT" w:cs="Arial"/>
          <w:sz w:val="24"/>
          <w:szCs w:val="24"/>
          <w:lang w:val="en-GB" w:eastAsia="en-GB"/>
        </w:rPr>
        <w:t xml:space="preserve"> The use of a debt or other threats of financial harm as a form of coercion. Some workers inherit debt, others fall victim to traffickers or recruiters who </w:t>
      </w:r>
      <w:proofErr w:type="gramStart"/>
      <w:r w:rsidRPr="0010001C">
        <w:rPr>
          <w:rFonts w:ascii="Gill Sans MT" w:eastAsia="Times New Roman" w:hAnsi="Gill Sans MT" w:cs="Arial"/>
          <w:sz w:val="24"/>
          <w:szCs w:val="24"/>
          <w:lang w:val="en-GB" w:eastAsia="en-GB"/>
        </w:rPr>
        <w:t xml:space="preserve">unlawfully </w:t>
      </w:r>
      <w:r w:rsidR="0010001C" w:rsidRPr="0010001C">
        <w:rPr>
          <w:rFonts w:ascii="Gill Sans MT" w:eastAsia="Times New Roman" w:hAnsi="Gill Sans MT" w:cs="Arial"/>
          <w:sz w:val="24"/>
          <w:szCs w:val="24"/>
          <w:lang w:val="en-GB" w:eastAsia="en-GB"/>
        </w:rPr>
        <w:t>.</w:t>
      </w:r>
      <w:r w:rsidRPr="0010001C">
        <w:rPr>
          <w:rFonts w:ascii="Gill Sans MT" w:eastAsia="Times New Roman" w:hAnsi="Gill Sans MT" w:cs="Arial"/>
          <w:sz w:val="24"/>
          <w:szCs w:val="24"/>
          <w:lang w:val="en-GB" w:eastAsia="en-GB"/>
        </w:rPr>
        <w:t>exploit</w:t>
      </w:r>
      <w:proofErr w:type="gramEnd"/>
      <w:r w:rsidRPr="0010001C">
        <w:rPr>
          <w:rFonts w:ascii="Gill Sans MT" w:eastAsia="Times New Roman" w:hAnsi="Gill Sans MT" w:cs="Arial"/>
          <w:sz w:val="24"/>
          <w:szCs w:val="24"/>
          <w:lang w:val="en-GB" w:eastAsia="en-GB"/>
        </w:rPr>
        <w:t xml:space="preserve"> an initial debt assumed as a term of employment.</w:t>
      </w:r>
    </w:p>
    <w:p w14:paraId="0123CDDD" w14:textId="77777777" w:rsidR="0010001C" w:rsidRDefault="00246689" w:rsidP="0010001C">
      <w:pPr>
        <w:numPr>
          <w:ilvl w:val="0"/>
          <w:numId w:val="10"/>
        </w:num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10001C">
        <w:rPr>
          <w:rFonts w:ascii="Gill Sans MT" w:eastAsia="Times New Roman" w:hAnsi="Gill Sans MT" w:cs="Arial"/>
          <w:b/>
          <w:bCs/>
          <w:sz w:val="24"/>
          <w:szCs w:val="24"/>
          <w:bdr w:val="none" w:sz="0" w:space="0" w:color="auto" w:frame="1"/>
          <w:lang w:val="en-GB" w:eastAsia="en-GB"/>
        </w:rPr>
        <w:t>Commercial sex act: </w:t>
      </w:r>
      <w:r w:rsidRPr="0010001C">
        <w:rPr>
          <w:rFonts w:ascii="Gill Sans MT" w:eastAsia="Times New Roman" w:hAnsi="Gill Sans MT" w:cs="Arial"/>
          <w:sz w:val="24"/>
          <w:szCs w:val="24"/>
          <w:lang w:val="en-GB" w:eastAsia="en-GB"/>
        </w:rPr>
        <w:t>Any sex act on account of which anything of value is given to or received by any person.</w:t>
      </w:r>
    </w:p>
    <w:p w14:paraId="3812A325" w14:textId="77777777" w:rsidR="0010001C" w:rsidRDefault="00246689" w:rsidP="0010001C">
      <w:pPr>
        <w:numPr>
          <w:ilvl w:val="0"/>
          <w:numId w:val="10"/>
        </w:num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10001C">
        <w:rPr>
          <w:rFonts w:ascii="Gill Sans MT" w:eastAsia="Times New Roman" w:hAnsi="Gill Sans MT" w:cs="Arial"/>
          <w:b/>
          <w:bCs/>
          <w:sz w:val="24"/>
          <w:szCs w:val="24"/>
          <w:bdr w:val="none" w:sz="0" w:space="0" w:color="auto" w:frame="1"/>
          <w:lang w:val="en-GB" w:eastAsia="en-GB"/>
        </w:rPr>
        <w:t xml:space="preserve">Forced </w:t>
      </w:r>
      <w:proofErr w:type="spellStart"/>
      <w:r w:rsidRPr="0010001C">
        <w:rPr>
          <w:rFonts w:ascii="Gill Sans MT" w:eastAsia="Times New Roman" w:hAnsi="Gill Sans MT" w:cs="Arial"/>
          <w:b/>
          <w:bCs/>
          <w:sz w:val="24"/>
          <w:szCs w:val="24"/>
          <w:bdr w:val="none" w:sz="0" w:space="0" w:color="auto" w:frame="1"/>
          <w:lang w:val="en-GB" w:eastAsia="en-GB"/>
        </w:rPr>
        <w:t>labor</w:t>
      </w:r>
      <w:proofErr w:type="spellEnd"/>
      <w:r w:rsidRPr="0010001C">
        <w:rPr>
          <w:rFonts w:ascii="Gill Sans MT" w:eastAsia="Times New Roman" w:hAnsi="Gill Sans MT" w:cs="Arial"/>
          <w:b/>
          <w:bCs/>
          <w:sz w:val="24"/>
          <w:szCs w:val="24"/>
          <w:bdr w:val="none" w:sz="0" w:space="0" w:color="auto" w:frame="1"/>
          <w:lang w:val="en-GB" w:eastAsia="en-GB"/>
        </w:rPr>
        <w:t>:</w:t>
      </w:r>
      <w:r w:rsidRPr="0010001C">
        <w:rPr>
          <w:rFonts w:ascii="Gill Sans MT" w:eastAsia="Times New Roman" w:hAnsi="Gill Sans MT" w:cs="Arial"/>
          <w:sz w:val="24"/>
          <w:szCs w:val="24"/>
          <w:lang w:val="en-GB" w:eastAsia="en-GB"/>
        </w:rPr>
        <w:t> Situations in which persons are coerced to work through the use of violence or intimidation or by more subtle means, such as accumulated debt, retention of identity papers, or threats of denunciation to immigration authorities.</w:t>
      </w:r>
    </w:p>
    <w:p w14:paraId="3C83D135" w14:textId="6E27BA55" w:rsidR="00246689" w:rsidRDefault="00246689" w:rsidP="0010001C">
      <w:pPr>
        <w:numPr>
          <w:ilvl w:val="0"/>
          <w:numId w:val="10"/>
        </w:num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10001C">
        <w:rPr>
          <w:rFonts w:ascii="Gill Sans MT" w:eastAsia="Times New Roman" w:hAnsi="Gill Sans MT" w:cs="Arial"/>
          <w:b/>
          <w:bCs/>
          <w:sz w:val="24"/>
          <w:szCs w:val="24"/>
          <w:bdr w:val="none" w:sz="0" w:space="0" w:color="auto" w:frame="1"/>
          <w:lang w:val="en-GB" w:eastAsia="en-GB"/>
        </w:rPr>
        <w:t>Human trafficking: </w:t>
      </w:r>
      <w:r w:rsidRPr="0010001C">
        <w:rPr>
          <w:rFonts w:ascii="Gill Sans MT" w:eastAsia="Times New Roman" w:hAnsi="Gill Sans MT" w:cs="Arial"/>
          <w:sz w:val="24"/>
          <w:szCs w:val="24"/>
          <w:lang w:val="en-GB" w:eastAsia="en-GB"/>
        </w:rPr>
        <w:t xml:space="preserve">Human trafficking means recruiting, </w:t>
      </w:r>
      <w:proofErr w:type="spellStart"/>
      <w:r w:rsidRPr="0010001C">
        <w:rPr>
          <w:rFonts w:ascii="Gill Sans MT" w:eastAsia="Times New Roman" w:hAnsi="Gill Sans MT" w:cs="Arial"/>
          <w:sz w:val="24"/>
          <w:szCs w:val="24"/>
          <w:lang w:val="en-GB" w:eastAsia="en-GB"/>
        </w:rPr>
        <w:t>harboring</w:t>
      </w:r>
      <w:proofErr w:type="spellEnd"/>
      <w:r w:rsidRPr="0010001C">
        <w:rPr>
          <w:rFonts w:ascii="Gill Sans MT" w:eastAsia="Times New Roman" w:hAnsi="Gill Sans MT" w:cs="Arial"/>
          <w:sz w:val="24"/>
          <w:szCs w:val="24"/>
          <w:lang w:val="en-GB" w:eastAsia="en-GB"/>
        </w:rPr>
        <w:t xml:space="preserve">, transporting, providing, or obtaining a person for </w:t>
      </w:r>
      <w:proofErr w:type="spellStart"/>
      <w:r w:rsidRPr="0010001C">
        <w:rPr>
          <w:rFonts w:ascii="Gill Sans MT" w:eastAsia="Times New Roman" w:hAnsi="Gill Sans MT" w:cs="Arial"/>
          <w:sz w:val="24"/>
          <w:szCs w:val="24"/>
          <w:lang w:val="en-GB" w:eastAsia="en-GB"/>
        </w:rPr>
        <w:t>labor</w:t>
      </w:r>
      <w:proofErr w:type="spellEnd"/>
      <w:r w:rsidRPr="0010001C">
        <w:rPr>
          <w:rFonts w:ascii="Gill Sans MT" w:eastAsia="Times New Roman" w:hAnsi="Gill Sans MT" w:cs="Arial"/>
          <w:sz w:val="24"/>
          <w:szCs w:val="24"/>
          <w:lang w:val="en-GB" w:eastAsia="en-GB"/>
        </w:rPr>
        <w:t xml:space="preserve"> or services through the use of force, fraud, coercion, abduction, deception, the abuse of power or of a position of vulnerability, or the giving or receiving of payments or benefits to achieve the consent of a person having control over another person for the purpose of exploitation. Exploitation includes involuntary servitude, peonage, debt bondage or slavery, the removal of organs, and sex trafficking or other forms of exploitation.</w:t>
      </w:r>
    </w:p>
    <w:p w14:paraId="05245441" w14:textId="77777777" w:rsidR="00404188" w:rsidRPr="0010001C" w:rsidRDefault="00404188" w:rsidP="00404188">
      <w:pPr>
        <w:shd w:val="clear" w:color="auto" w:fill="FFFFFF"/>
        <w:spacing w:after="120" w:line="288" w:lineRule="auto"/>
        <w:ind w:left="720"/>
        <w:jc w:val="both"/>
        <w:textAlignment w:val="baseline"/>
        <w:rPr>
          <w:rFonts w:ascii="Gill Sans MT" w:eastAsia="Times New Roman" w:hAnsi="Gill Sans MT" w:cs="Arial"/>
          <w:sz w:val="24"/>
          <w:szCs w:val="24"/>
          <w:lang w:val="en-GB" w:eastAsia="en-GB"/>
        </w:rPr>
      </w:pPr>
    </w:p>
    <w:p w14:paraId="27FDBB3E" w14:textId="7F88B98E" w:rsidR="00246689" w:rsidRPr="0010001C" w:rsidRDefault="0010001C" w:rsidP="009665DA">
      <w:pPr>
        <w:pStyle w:val="Heading1"/>
        <w:numPr>
          <w:ilvl w:val="2"/>
          <w:numId w:val="6"/>
        </w:numPr>
        <w:ind w:left="360"/>
      </w:pPr>
      <w:bookmarkStart w:id="12" w:name="_Toc67262991"/>
      <w:r w:rsidRPr="0010001C">
        <w:t>Anti-Trafficking in Persons Compliance Plan</w:t>
      </w:r>
      <w:bookmarkEnd w:id="12"/>
    </w:p>
    <w:p w14:paraId="2C4F02B6" w14:textId="77777777" w:rsidR="00404188" w:rsidRPr="004F037D" w:rsidRDefault="00404188" w:rsidP="00404188">
      <w:pPr>
        <w:shd w:val="clear" w:color="auto" w:fill="FFFFFF"/>
        <w:spacing w:after="120" w:line="288" w:lineRule="auto"/>
        <w:jc w:val="both"/>
        <w:textAlignment w:val="baseline"/>
        <w:rPr>
          <w:rFonts w:ascii="Gill Sans MT" w:eastAsia="Times New Roman" w:hAnsi="Gill Sans MT" w:cs="Arial"/>
          <w:sz w:val="24"/>
          <w:szCs w:val="24"/>
          <w:lang w:val="en-GB" w:eastAsia="en-GB"/>
        </w:rPr>
      </w:pPr>
    </w:p>
    <w:p w14:paraId="4C04FCF5" w14:textId="5C510C3A" w:rsidR="00246689" w:rsidRPr="004F037D" w:rsidRDefault="009777C5" w:rsidP="00404188">
      <w:p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4F037D">
        <w:rPr>
          <w:rFonts w:ascii="Gill Sans MT" w:eastAsia="Times New Roman" w:hAnsi="Gill Sans MT" w:cs="Arial"/>
          <w:sz w:val="24"/>
          <w:szCs w:val="24"/>
          <w:lang w:val="en-GB" w:eastAsia="en-GB"/>
        </w:rPr>
        <w:t>ISHDO</w:t>
      </w:r>
      <w:r w:rsidR="00246689" w:rsidRPr="004F037D">
        <w:rPr>
          <w:rFonts w:ascii="Gill Sans MT" w:eastAsia="Times New Roman" w:hAnsi="Gill Sans MT" w:cs="Arial"/>
          <w:sz w:val="24"/>
          <w:szCs w:val="24"/>
          <w:lang w:val="en-GB" w:eastAsia="en-GB"/>
        </w:rPr>
        <w:t xml:space="preserve"> has a zero-tolerance policy regarding any </w:t>
      </w:r>
      <w:r w:rsidRPr="004F037D">
        <w:rPr>
          <w:rFonts w:ascii="Gill Sans MT" w:eastAsia="Times New Roman" w:hAnsi="Gill Sans MT" w:cs="Arial"/>
          <w:sz w:val="24"/>
          <w:szCs w:val="24"/>
          <w:lang w:val="en-GB" w:eastAsia="en-GB"/>
        </w:rPr>
        <w:t>ISHDO</w:t>
      </w:r>
      <w:r w:rsidR="00246689" w:rsidRPr="004F037D">
        <w:rPr>
          <w:rFonts w:ascii="Gill Sans MT" w:eastAsia="Times New Roman" w:hAnsi="Gill Sans MT" w:cs="Arial"/>
          <w:sz w:val="24"/>
          <w:szCs w:val="24"/>
          <w:lang w:val="en-GB" w:eastAsia="en-GB"/>
        </w:rPr>
        <w:t xml:space="preserve"> employees, consultants, volunteers, or third party or any person who works with </w:t>
      </w:r>
      <w:r w:rsidRPr="004F037D">
        <w:rPr>
          <w:rFonts w:ascii="Gill Sans MT" w:eastAsia="Times New Roman" w:hAnsi="Gill Sans MT" w:cs="Arial"/>
          <w:sz w:val="24"/>
          <w:szCs w:val="24"/>
          <w:lang w:val="en-GB" w:eastAsia="en-GB"/>
        </w:rPr>
        <w:t>ISHDO</w:t>
      </w:r>
      <w:r w:rsidR="00246689" w:rsidRPr="004F037D">
        <w:rPr>
          <w:rFonts w:ascii="Gill Sans MT" w:eastAsia="Times New Roman" w:hAnsi="Gill Sans MT" w:cs="Arial"/>
          <w:sz w:val="24"/>
          <w:szCs w:val="24"/>
          <w:lang w:val="en-GB" w:eastAsia="en-GB"/>
        </w:rPr>
        <w:t xml:space="preserve"> and at any level engaging in any form of trafficking in persons or forced </w:t>
      </w:r>
      <w:proofErr w:type="spellStart"/>
      <w:r w:rsidR="00246689" w:rsidRPr="004F037D">
        <w:rPr>
          <w:rFonts w:ascii="Gill Sans MT" w:eastAsia="Times New Roman" w:hAnsi="Gill Sans MT" w:cs="Arial"/>
          <w:sz w:val="24"/>
          <w:szCs w:val="24"/>
          <w:lang w:val="en-GB" w:eastAsia="en-GB"/>
        </w:rPr>
        <w:t>labor</w:t>
      </w:r>
      <w:proofErr w:type="spellEnd"/>
      <w:r w:rsidR="00246689" w:rsidRPr="004F037D">
        <w:rPr>
          <w:rFonts w:ascii="Gill Sans MT" w:eastAsia="Times New Roman" w:hAnsi="Gill Sans MT" w:cs="Arial"/>
          <w:sz w:val="24"/>
          <w:szCs w:val="24"/>
          <w:lang w:val="en-GB" w:eastAsia="en-GB"/>
        </w:rPr>
        <w:t>.</w:t>
      </w:r>
    </w:p>
    <w:p w14:paraId="76692F1F" w14:textId="2C252FEF" w:rsidR="00246689" w:rsidRDefault="00246689" w:rsidP="00404188">
      <w:p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4F037D">
        <w:rPr>
          <w:rFonts w:ascii="Gill Sans MT" w:eastAsia="Times New Roman" w:hAnsi="Gill Sans MT" w:cs="Arial"/>
          <w:sz w:val="24"/>
          <w:szCs w:val="24"/>
          <w:lang w:val="en-GB" w:eastAsia="en-GB"/>
        </w:rPr>
        <w:t xml:space="preserve">This compliance plan conforms to our funders’ requirements and establishes </w:t>
      </w:r>
      <w:r w:rsidR="009777C5" w:rsidRPr="004F037D">
        <w:rPr>
          <w:rFonts w:ascii="Gill Sans MT" w:eastAsia="Times New Roman" w:hAnsi="Gill Sans MT" w:cs="Arial"/>
          <w:sz w:val="24"/>
          <w:szCs w:val="24"/>
          <w:lang w:val="en-GB" w:eastAsia="en-GB"/>
        </w:rPr>
        <w:t>ISHDO</w:t>
      </w:r>
      <w:r w:rsidRPr="004F037D">
        <w:rPr>
          <w:rFonts w:ascii="Gill Sans MT" w:eastAsia="Times New Roman" w:hAnsi="Gill Sans MT" w:cs="Arial"/>
          <w:sz w:val="24"/>
          <w:szCs w:val="24"/>
          <w:lang w:val="en-GB" w:eastAsia="en-GB"/>
        </w:rPr>
        <w:t xml:space="preserve">’s procedures for preventing trafficking in persons through awareness, reporting, recruitment and wage plans, housing plans, and sub-award and </w:t>
      </w:r>
      <w:r w:rsidR="00404188" w:rsidRPr="004F037D">
        <w:rPr>
          <w:rFonts w:ascii="Gill Sans MT" w:eastAsia="Times New Roman" w:hAnsi="Gill Sans MT" w:cs="Arial"/>
          <w:sz w:val="24"/>
          <w:szCs w:val="24"/>
          <w:lang w:val="en-GB" w:eastAsia="en-GB"/>
        </w:rPr>
        <w:t xml:space="preserve">ISHDO’s </w:t>
      </w:r>
      <w:r w:rsidRPr="004F037D">
        <w:rPr>
          <w:rFonts w:ascii="Gill Sans MT" w:eastAsia="Times New Roman" w:hAnsi="Gill Sans MT" w:cs="Arial"/>
          <w:sz w:val="24"/>
          <w:szCs w:val="24"/>
          <w:lang w:val="en-GB" w:eastAsia="en-GB"/>
        </w:rPr>
        <w:t>Office compliance.</w:t>
      </w:r>
      <w:r w:rsidR="004F037D">
        <w:rPr>
          <w:rFonts w:ascii="Gill Sans MT" w:eastAsia="Times New Roman" w:hAnsi="Gill Sans MT" w:cs="Arial"/>
          <w:sz w:val="24"/>
          <w:szCs w:val="24"/>
          <w:lang w:val="en-GB" w:eastAsia="en-GB"/>
        </w:rPr>
        <w:t xml:space="preserve">  </w:t>
      </w:r>
    </w:p>
    <w:p w14:paraId="29ACAB02" w14:textId="3FF642E3" w:rsidR="004F037D" w:rsidRDefault="004F037D" w:rsidP="00404188">
      <w:pPr>
        <w:shd w:val="clear" w:color="auto" w:fill="FFFFFF"/>
        <w:spacing w:after="120" w:line="288" w:lineRule="auto"/>
        <w:jc w:val="both"/>
        <w:textAlignment w:val="baseline"/>
        <w:rPr>
          <w:rFonts w:ascii="Gill Sans MT" w:eastAsia="Times New Roman" w:hAnsi="Gill Sans MT" w:cs="Arial"/>
          <w:sz w:val="24"/>
          <w:szCs w:val="24"/>
          <w:lang w:val="en-GB" w:eastAsia="en-GB"/>
        </w:rPr>
      </w:pPr>
    </w:p>
    <w:p w14:paraId="6570E590" w14:textId="77777777" w:rsidR="009665DA" w:rsidRPr="004F037D" w:rsidRDefault="009665DA" w:rsidP="00404188">
      <w:pPr>
        <w:shd w:val="clear" w:color="auto" w:fill="FFFFFF"/>
        <w:spacing w:after="120" w:line="288" w:lineRule="auto"/>
        <w:jc w:val="both"/>
        <w:textAlignment w:val="baseline"/>
        <w:rPr>
          <w:rFonts w:ascii="Gill Sans MT" w:eastAsia="Times New Roman" w:hAnsi="Gill Sans MT" w:cs="Arial"/>
          <w:sz w:val="24"/>
          <w:szCs w:val="24"/>
          <w:lang w:val="en-GB" w:eastAsia="en-GB"/>
        </w:rPr>
      </w:pPr>
    </w:p>
    <w:p w14:paraId="055FA8B6" w14:textId="13AD2D36" w:rsidR="0090777C" w:rsidRPr="004F037D" w:rsidRDefault="0090777C" w:rsidP="00B554EA">
      <w:pPr>
        <w:pStyle w:val="Heading1"/>
        <w:numPr>
          <w:ilvl w:val="2"/>
          <w:numId w:val="6"/>
        </w:numPr>
        <w:ind w:left="360"/>
        <w:rPr>
          <w:rFonts w:eastAsia="Times New Roman"/>
          <w:lang w:val="en-GB" w:eastAsia="en-GB"/>
        </w:rPr>
      </w:pPr>
      <w:bookmarkStart w:id="13" w:name="_Toc67262992"/>
      <w:r w:rsidRPr="004F037D">
        <w:rPr>
          <w:rFonts w:eastAsia="Times New Roman"/>
          <w:lang w:val="en-GB" w:eastAsia="en-GB"/>
        </w:rPr>
        <w:lastRenderedPageBreak/>
        <w:t>Awareness Efforts</w:t>
      </w:r>
      <w:bookmarkEnd w:id="13"/>
      <w:r w:rsidRPr="004F037D">
        <w:rPr>
          <w:rFonts w:eastAsia="Times New Roman"/>
          <w:lang w:val="en-GB" w:eastAsia="en-GB"/>
        </w:rPr>
        <w:t xml:space="preserve"> </w:t>
      </w:r>
    </w:p>
    <w:p w14:paraId="26183D9A" w14:textId="77777777" w:rsidR="00B554EA" w:rsidRDefault="00B554EA" w:rsidP="0090777C">
      <w:pPr>
        <w:shd w:val="clear" w:color="auto" w:fill="FFFFFF"/>
        <w:spacing w:after="100" w:afterAutospacing="1" w:line="269" w:lineRule="auto"/>
        <w:jc w:val="both"/>
        <w:textAlignment w:val="baseline"/>
        <w:rPr>
          <w:rFonts w:ascii="Gill Sans MT" w:eastAsia="Times New Roman" w:hAnsi="Gill Sans MT" w:cs="Arial"/>
          <w:sz w:val="24"/>
          <w:szCs w:val="24"/>
          <w:lang w:val="en-GB" w:eastAsia="en-GB"/>
        </w:rPr>
      </w:pPr>
    </w:p>
    <w:p w14:paraId="224C45AC" w14:textId="1BC9C1B0" w:rsidR="0090777C" w:rsidRPr="0090777C" w:rsidRDefault="0090777C" w:rsidP="0090777C">
      <w:pPr>
        <w:shd w:val="clear" w:color="auto" w:fill="FFFFFF"/>
        <w:spacing w:after="100" w:afterAutospacing="1" w:line="269" w:lineRule="auto"/>
        <w:jc w:val="both"/>
        <w:textAlignment w:val="baseline"/>
        <w:rPr>
          <w:rFonts w:ascii="Gill Sans MT" w:eastAsia="Times New Roman" w:hAnsi="Gill Sans MT" w:cs="Times New Roman"/>
          <w:vanish/>
          <w:sz w:val="24"/>
          <w:szCs w:val="24"/>
          <w:lang w:val="en-GB" w:eastAsia="en-GB"/>
        </w:rPr>
      </w:pPr>
      <w:r w:rsidRPr="0090777C">
        <w:rPr>
          <w:rFonts w:ascii="Gill Sans MT" w:eastAsia="Times New Roman" w:hAnsi="Gill Sans MT" w:cs="Arial"/>
          <w:sz w:val="24"/>
          <w:szCs w:val="24"/>
          <w:lang w:val="en-GB" w:eastAsia="en-GB"/>
        </w:rPr>
        <w:t>ISHDO</w:t>
      </w:r>
      <w:r w:rsidRPr="00246689">
        <w:rPr>
          <w:rFonts w:ascii="Gill Sans MT" w:eastAsia="Times New Roman" w:hAnsi="Gill Sans MT" w:cs="Arial"/>
          <w:sz w:val="24"/>
          <w:szCs w:val="24"/>
          <w:lang w:val="en-GB" w:eastAsia="en-GB"/>
        </w:rPr>
        <w:t>’s Combating Trafficking in Persons Policy (policy) reflects all of the requirements stemming from our contractual and ethical obligations</w:t>
      </w:r>
      <w:r w:rsidR="00F978A3">
        <w:rPr>
          <w:rFonts w:ascii="Gill Sans MT" w:eastAsia="Times New Roman" w:hAnsi="Gill Sans MT" w:cs="Arial"/>
          <w:sz w:val="24"/>
          <w:szCs w:val="24"/>
          <w:lang w:val="en-GB" w:eastAsia="en-GB"/>
        </w:rPr>
        <w:t>.</w:t>
      </w:r>
      <w:r w:rsidRPr="00246689">
        <w:rPr>
          <w:rFonts w:ascii="Gill Sans MT" w:eastAsia="Times New Roman" w:hAnsi="Gill Sans MT" w:cs="Arial"/>
          <w:sz w:val="24"/>
          <w:szCs w:val="24"/>
          <w:lang w:val="en-GB" w:eastAsia="en-GB"/>
        </w:rPr>
        <w:t xml:space="preserve"> The policy includes all of USAID’s Anti-Trafficking Provisions, the </w:t>
      </w:r>
      <w:r w:rsidRPr="0090777C">
        <w:rPr>
          <w:rFonts w:ascii="Gill Sans MT" w:eastAsia="Times New Roman" w:hAnsi="Gill Sans MT" w:cs="Arial"/>
          <w:sz w:val="24"/>
          <w:szCs w:val="24"/>
          <w:lang w:val="en-GB" w:eastAsia="en-GB"/>
        </w:rPr>
        <w:t xml:space="preserve">UN </w:t>
      </w:r>
      <w:r w:rsidRPr="0090777C">
        <w:rPr>
          <w:rFonts w:ascii="Gill Sans MT" w:hAnsi="Gill Sans MT"/>
          <w:sz w:val="24"/>
          <w:szCs w:val="24"/>
          <w:shd w:val="clear" w:color="auto" w:fill="FFFFFF"/>
        </w:rPr>
        <w:t>Convention against Transnational Organized Crime</w:t>
      </w:r>
      <w:r w:rsidR="00F978A3">
        <w:rPr>
          <w:rFonts w:ascii="Gill Sans MT" w:hAnsi="Gill Sans MT"/>
          <w:sz w:val="24"/>
          <w:szCs w:val="24"/>
          <w:shd w:val="clear" w:color="auto" w:fill="FFFFFF"/>
        </w:rPr>
        <w:t xml:space="preserve">, which supplement the </w:t>
      </w:r>
      <w:r w:rsidRPr="0090777C">
        <w:rPr>
          <w:rFonts w:ascii="Gill Sans MT" w:hAnsi="Gill Sans MT"/>
          <w:sz w:val="24"/>
          <w:szCs w:val="24"/>
          <w:shd w:val="clear" w:color="auto" w:fill="FFFFFF"/>
        </w:rPr>
        <w:t xml:space="preserve">UN </w:t>
      </w:r>
      <w:r>
        <w:rPr>
          <w:rFonts w:ascii="Gill Sans MT" w:hAnsi="Gill Sans MT"/>
          <w:sz w:val="24"/>
          <w:szCs w:val="24"/>
          <w:shd w:val="clear" w:color="auto" w:fill="FFFFFF"/>
        </w:rPr>
        <w:t>Protocol</w:t>
      </w:r>
      <w:r w:rsidRPr="0090777C">
        <w:rPr>
          <w:rFonts w:ascii="Gill Sans MT" w:eastAsia="Times New Roman" w:hAnsi="Gill Sans MT" w:cs="Arial"/>
          <w:sz w:val="24"/>
          <w:szCs w:val="24"/>
          <w:lang w:val="en-GB" w:eastAsia="en-GB"/>
        </w:rPr>
        <w:t xml:space="preserve"> to Prevent, Suppress and Punish Trafficking in Persons</w:t>
      </w:r>
      <w:bookmarkStart w:id="14" w:name="main"/>
      <w:bookmarkEnd w:id="14"/>
    </w:p>
    <w:p w14:paraId="3C41BC96" w14:textId="7DA89EAB" w:rsidR="00246689" w:rsidRPr="00246689" w:rsidRDefault="00246689" w:rsidP="0090777C">
      <w:pPr>
        <w:shd w:val="clear" w:color="auto" w:fill="FFFFFF"/>
        <w:spacing w:after="100" w:afterAutospacing="1" w:line="269" w:lineRule="auto"/>
        <w:textAlignment w:val="baseline"/>
        <w:rPr>
          <w:rFonts w:ascii="Gill Sans MT" w:eastAsia="Times New Roman" w:hAnsi="Gill Sans MT" w:cs="Arial"/>
          <w:sz w:val="24"/>
          <w:szCs w:val="24"/>
          <w:lang w:val="en-GB" w:eastAsia="en-GB"/>
        </w:rPr>
      </w:pPr>
      <w:r w:rsidRPr="00246689">
        <w:rPr>
          <w:rFonts w:ascii="Gill Sans MT" w:eastAsia="Times New Roman" w:hAnsi="Gill Sans MT" w:cs="Arial"/>
          <w:sz w:val="24"/>
          <w:szCs w:val="24"/>
          <w:lang w:val="en-GB" w:eastAsia="en-GB"/>
        </w:rPr>
        <w:t xml:space="preserve">, actions </w:t>
      </w:r>
      <w:r w:rsidR="009777C5" w:rsidRPr="0090777C">
        <w:rPr>
          <w:rFonts w:ascii="Gill Sans MT" w:eastAsia="Times New Roman" w:hAnsi="Gill Sans MT" w:cs="Arial"/>
          <w:sz w:val="24"/>
          <w:szCs w:val="24"/>
          <w:lang w:val="en-GB" w:eastAsia="en-GB"/>
        </w:rPr>
        <w:t>ISHDO</w:t>
      </w:r>
      <w:r w:rsidRPr="00246689">
        <w:rPr>
          <w:rFonts w:ascii="Gill Sans MT" w:eastAsia="Times New Roman" w:hAnsi="Gill Sans MT" w:cs="Arial"/>
          <w:sz w:val="24"/>
          <w:szCs w:val="24"/>
          <w:lang w:val="en-GB" w:eastAsia="en-GB"/>
        </w:rPr>
        <w:t xml:space="preserve"> may take against employees or others who violate the policy, and procedures for reporting and investigating violations. </w:t>
      </w:r>
      <w:r w:rsidR="004D3662">
        <w:rPr>
          <w:rFonts w:ascii="Gill Sans MT" w:eastAsia="Times New Roman" w:hAnsi="Gill Sans MT" w:cs="Arial"/>
          <w:sz w:val="24"/>
          <w:szCs w:val="24"/>
          <w:lang w:val="en-GB" w:eastAsia="en-GB"/>
        </w:rPr>
        <w:t xml:space="preserve"> </w:t>
      </w:r>
      <w:r w:rsidRPr="00246689">
        <w:rPr>
          <w:rFonts w:ascii="Gill Sans MT" w:eastAsia="Times New Roman" w:hAnsi="Gill Sans MT" w:cs="Arial"/>
          <w:sz w:val="24"/>
          <w:szCs w:val="24"/>
          <w:lang w:val="en-GB" w:eastAsia="en-GB"/>
        </w:rPr>
        <w:t xml:space="preserve">The policy has been incorporated into </w:t>
      </w:r>
      <w:r w:rsidR="00F978A3">
        <w:rPr>
          <w:rFonts w:ascii="Gill Sans MT" w:eastAsia="Times New Roman" w:hAnsi="Gill Sans MT" w:cs="Arial"/>
          <w:sz w:val="24"/>
          <w:szCs w:val="24"/>
          <w:lang w:val="en-GB" w:eastAsia="en-GB"/>
        </w:rPr>
        <w:t>ISHDO</w:t>
      </w:r>
      <w:r w:rsidRPr="00246689">
        <w:rPr>
          <w:rFonts w:ascii="Gill Sans MT" w:eastAsia="Times New Roman" w:hAnsi="Gill Sans MT" w:cs="Arial"/>
          <w:sz w:val="24"/>
          <w:szCs w:val="24"/>
          <w:lang w:val="en-GB" w:eastAsia="en-GB"/>
        </w:rPr>
        <w:t xml:space="preserve">’s Code of </w:t>
      </w:r>
      <w:r w:rsidR="00B554EA">
        <w:rPr>
          <w:rFonts w:ascii="Gill Sans MT" w:eastAsia="Times New Roman" w:hAnsi="Gill Sans MT" w:cs="Arial"/>
          <w:sz w:val="24"/>
          <w:szCs w:val="24"/>
          <w:lang w:val="en-GB" w:eastAsia="en-GB"/>
        </w:rPr>
        <w:t>Conduct/Ethics</w:t>
      </w:r>
      <w:r w:rsidRPr="00246689">
        <w:rPr>
          <w:rFonts w:ascii="Gill Sans MT" w:eastAsia="Times New Roman" w:hAnsi="Gill Sans MT" w:cs="Arial"/>
          <w:sz w:val="24"/>
          <w:szCs w:val="24"/>
          <w:lang w:val="en-GB" w:eastAsia="en-GB"/>
        </w:rPr>
        <w:t>.</w:t>
      </w:r>
    </w:p>
    <w:p w14:paraId="40EC97F1" w14:textId="7A198921" w:rsidR="00246689" w:rsidRPr="00B554EA" w:rsidRDefault="00246689" w:rsidP="00B554EA">
      <w:p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B554EA">
        <w:rPr>
          <w:rFonts w:ascii="Gill Sans MT" w:eastAsia="Times New Roman" w:hAnsi="Gill Sans MT" w:cs="Arial"/>
          <w:sz w:val="24"/>
          <w:szCs w:val="24"/>
          <w:lang w:val="en-GB" w:eastAsia="en-GB"/>
        </w:rPr>
        <w:t xml:space="preserve">All </w:t>
      </w:r>
      <w:r w:rsidR="00F978A3" w:rsidRPr="00B554EA">
        <w:rPr>
          <w:rFonts w:ascii="Gill Sans MT" w:eastAsia="Times New Roman" w:hAnsi="Gill Sans MT" w:cs="Arial"/>
          <w:sz w:val="24"/>
          <w:szCs w:val="24"/>
          <w:lang w:val="en-GB" w:eastAsia="en-GB"/>
        </w:rPr>
        <w:t>ISHDO</w:t>
      </w:r>
      <w:r w:rsidRPr="00B554EA">
        <w:rPr>
          <w:rFonts w:ascii="Gill Sans MT" w:eastAsia="Times New Roman" w:hAnsi="Gill Sans MT" w:cs="Arial"/>
          <w:sz w:val="24"/>
          <w:szCs w:val="24"/>
          <w:lang w:val="en-GB" w:eastAsia="en-GB"/>
        </w:rPr>
        <w:t xml:space="preserve"> staff have been informed via email the trafficking-related prohibitions and actions that will be taken for violations. All </w:t>
      </w:r>
      <w:r w:rsidR="00F978A3" w:rsidRPr="00B554EA">
        <w:rPr>
          <w:rFonts w:ascii="Gill Sans MT" w:eastAsia="Times New Roman" w:hAnsi="Gill Sans MT" w:cs="Arial"/>
          <w:sz w:val="24"/>
          <w:szCs w:val="24"/>
          <w:lang w:val="en-GB" w:eastAsia="en-GB"/>
        </w:rPr>
        <w:t>ISHDO</w:t>
      </w:r>
      <w:r w:rsidRPr="00B554EA">
        <w:rPr>
          <w:rFonts w:ascii="Gill Sans MT" w:eastAsia="Times New Roman" w:hAnsi="Gill Sans MT" w:cs="Arial"/>
          <w:sz w:val="24"/>
          <w:szCs w:val="24"/>
          <w:lang w:val="en-GB" w:eastAsia="en-GB"/>
        </w:rPr>
        <w:t xml:space="preserve"> staff </w:t>
      </w:r>
      <w:r w:rsidR="00F978A3" w:rsidRPr="00B554EA">
        <w:rPr>
          <w:rFonts w:ascii="Gill Sans MT" w:eastAsia="Times New Roman" w:hAnsi="Gill Sans MT" w:cs="Arial"/>
          <w:sz w:val="24"/>
          <w:szCs w:val="24"/>
          <w:lang w:val="en-GB" w:eastAsia="en-GB"/>
        </w:rPr>
        <w:t xml:space="preserve">can get </w:t>
      </w:r>
      <w:r w:rsidRPr="00B554EA">
        <w:rPr>
          <w:rFonts w:ascii="Gill Sans MT" w:eastAsia="Times New Roman" w:hAnsi="Gill Sans MT" w:cs="Arial"/>
          <w:sz w:val="24"/>
          <w:szCs w:val="24"/>
          <w:lang w:val="en-GB" w:eastAsia="en-GB"/>
        </w:rPr>
        <w:t xml:space="preserve">access to our policy, plans, and related materials </w:t>
      </w:r>
      <w:r w:rsidR="00B554EA" w:rsidRPr="00B554EA">
        <w:rPr>
          <w:rFonts w:ascii="Gill Sans MT" w:eastAsia="Times New Roman" w:hAnsi="Gill Sans MT" w:cs="Arial"/>
          <w:sz w:val="24"/>
          <w:szCs w:val="24"/>
          <w:lang w:val="en-GB" w:eastAsia="en-GB"/>
        </w:rPr>
        <w:t>in our staff manuals</w:t>
      </w:r>
      <w:r w:rsidR="00F978A3" w:rsidRPr="00B554EA">
        <w:rPr>
          <w:rFonts w:ascii="Gill Sans MT" w:eastAsia="Times New Roman" w:hAnsi="Gill Sans MT" w:cs="Arial"/>
          <w:sz w:val="24"/>
          <w:szCs w:val="24"/>
          <w:lang w:val="en-GB" w:eastAsia="en-GB"/>
        </w:rPr>
        <w:t xml:space="preserve">.  </w:t>
      </w:r>
      <w:r w:rsidRPr="00B554EA">
        <w:rPr>
          <w:rFonts w:ascii="Gill Sans MT" w:eastAsia="Times New Roman" w:hAnsi="Gill Sans MT" w:cs="Arial"/>
          <w:sz w:val="24"/>
          <w:szCs w:val="24"/>
          <w:lang w:val="en-GB" w:eastAsia="en-GB"/>
        </w:rPr>
        <w:t xml:space="preserve"> </w:t>
      </w:r>
    </w:p>
    <w:p w14:paraId="4F8DBD09" w14:textId="70B6712A" w:rsidR="00246689" w:rsidRDefault="00F978A3" w:rsidP="00B554EA">
      <w:p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B554EA">
        <w:rPr>
          <w:rFonts w:ascii="Gill Sans MT" w:eastAsia="Times New Roman" w:hAnsi="Gill Sans MT" w:cs="Arial"/>
          <w:sz w:val="24"/>
          <w:szCs w:val="24"/>
          <w:lang w:val="en-GB" w:eastAsia="en-GB"/>
        </w:rPr>
        <w:t>ISHDO</w:t>
      </w:r>
      <w:r w:rsidR="00246689" w:rsidRPr="00B554EA">
        <w:rPr>
          <w:rFonts w:ascii="Gill Sans MT" w:eastAsia="Times New Roman" w:hAnsi="Gill Sans MT" w:cs="Arial"/>
          <w:sz w:val="24"/>
          <w:szCs w:val="24"/>
          <w:lang w:val="en-GB" w:eastAsia="en-GB"/>
        </w:rPr>
        <w:t xml:space="preserve"> conducts compliance training for all staff approximately annually and as new staff are hired throughout the year as a component of </w:t>
      </w:r>
      <w:r w:rsidRPr="00B554EA">
        <w:rPr>
          <w:rFonts w:ascii="Gill Sans MT" w:eastAsia="Times New Roman" w:hAnsi="Gill Sans MT" w:cs="Arial"/>
          <w:sz w:val="24"/>
          <w:szCs w:val="24"/>
          <w:lang w:val="en-GB" w:eastAsia="en-GB"/>
        </w:rPr>
        <w:t>ISHDO</w:t>
      </w:r>
      <w:r w:rsidR="00246689" w:rsidRPr="00B554EA">
        <w:rPr>
          <w:rFonts w:ascii="Gill Sans MT" w:eastAsia="Times New Roman" w:hAnsi="Gill Sans MT" w:cs="Arial"/>
          <w:sz w:val="24"/>
          <w:szCs w:val="24"/>
          <w:lang w:val="en-GB" w:eastAsia="en-GB"/>
        </w:rPr>
        <w:t xml:space="preserve">’s Code of Ethics training. This training certifies that staff understand trafficking issues and agree to comply with the policies, procedures, and principles of </w:t>
      </w:r>
      <w:r w:rsidRPr="00B554EA">
        <w:rPr>
          <w:rFonts w:ascii="Gill Sans MT" w:eastAsia="Times New Roman" w:hAnsi="Gill Sans MT" w:cs="Arial"/>
          <w:sz w:val="24"/>
          <w:szCs w:val="24"/>
          <w:lang w:val="en-GB" w:eastAsia="en-GB"/>
        </w:rPr>
        <w:t>ISHDO</w:t>
      </w:r>
      <w:r w:rsidR="00246689" w:rsidRPr="00B554EA">
        <w:rPr>
          <w:rFonts w:ascii="Gill Sans MT" w:eastAsia="Times New Roman" w:hAnsi="Gill Sans MT" w:cs="Arial"/>
          <w:sz w:val="24"/>
          <w:szCs w:val="24"/>
          <w:lang w:val="en-GB" w:eastAsia="en-GB"/>
        </w:rPr>
        <w:t>’s Combating Trafficking in Persons Policy, including the reporting any violations of which they are aware. Such compliance training is targeted and customized for</w:t>
      </w:r>
      <w:r w:rsidR="00B554EA" w:rsidRPr="00B554EA">
        <w:rPr>
          <w:rFonts w:ascii="Gill Sans MT" w:eastAsia="Times New Roman" w:hAnsi="Gill Sans MT" w:cs="Arial"/>
          <w:sz w:val="24"/>
          <w:szCs w:val="24"/>
          <w:lang w:val="en-GB" w:eastAsia="en-GB"/>
        </w:rPr>
        <w:t xml:space="preserve"> field staff </w:t>
      </w:r>
      <w:r w:rsidR="00246689" w:rsidRPr="00B554EA">
        <w:rPr>
          <w:rFonts w:ascii="Gill Sans MT" w:eastAsia="Times New Roman" w:hAnsi="Gill Sans MT" w:cs="Arial"/>
          <w:sz w:val="24"/>
          <w:szCs w:val="24"/>
          <w:lang w:val="en-GB" w:eastAsia="en-GB"/>
        </w:rPr>
        <w:t>as appropriate for the nature and scope of the activities to be performed.</w:t>
      </w:r>
    </w:p>
    <w:p w14:paraId="22203E89" w14:textId="77777777" w:rsidR="004D3662" w:rsidRPr="00B554EA" w:rsidRDefault="004D3662" w:rsidP="00B554EA">
      <w:pPr>
        <w:shd w:val="clear" w:color="auto" w:fill="FFFFFF"/>
        <w:spacing w:after="120" w:line="288" w:lineRule="auto"/>
        <w:jc w:val="both"/>
        <w:textAlignment w:val="baseline"/>
        <w:rPr>
          <w:rFonts w:ascii="Gill Sans MT" w:eastAsia="Times New Roman" w:hAnsi="Gill Sans MT" w:cs="Arial"/>
          <w:sz w:val="24"/>
          <w:szCs w:val="24"/>
          <w:lang w:val="en-GB" w:eastAsia="en-GB"/>
        </w:rPr>
      </w:pPr>
    </w:p>
    <w:p w14:paraId="15A3CD23" w14:textId="086846C7" w:rsidR="00B554EA" w:rsidRPr="009665DA" w:rsidRDefault="004D3662" w:rsidP="009665DA">
      <w:pPr>
        <w:pStyle w:val="Heading1"/>
        <w:numPr>
          <w:ilvl w:val="2"/>
          <w:numId w:val="6"/>
        </w:numPr>
        <w:spacing w:before="0" w:after="120" w:line="288" w:lineRule="auto"/>
        <w:ind w:left="360"/>
      </w:pPr>
      <w:r>
        <w:rPr>
          <w:rFonts w:eastAsia="Times New Roman"/>
          <w:bdr w:val="none" w:sz="0" w:space="0" w:color="auto" w:frame="1"/>
          <w:lang w:val="en-GB" w:eastAsia="en-GB"/>
        </w:rPr>
        <w:t xml:space="preserve"> </w:t>
      </w:r>
      <w:bookmarkStart w:id="15" w:name="_Toc67262993"/>
      <w:r w:rsidR="00246689" w:rsidRPr="00246689">
        <w:rPr>
          <w:rFonts w:eastAsia="Times New Roman"/>
          <w:bdr w:val="none" w:sz="0" w:space="0" w:color="auto" w:frame="1"/>
          <w:lang w:val="en-GB" w:eastAsia="en-GB"/>
        </w:rPr>
        <w:t>Reporting Process</w:t>
      </w:r>
      <w:bookmarkEnd w:id="15"/>
    </w:p>
    <w:p w14:paraId="0B99DCDD" w14:textId="60E17ADB" w:rsidR="00246689" w:rsidRPr="004D3662" w:rsidRDefault="00246689" w:rsidP="00D278CA">
      <w:pPr>
        <w:shd w:val="clear" w:color="auto" w:fill="FFFFFF"/>
        <w:spacing w:after="120" w:line="288" w:lineRule="auto"/>
        <w:jc w:val="both"/>
        <w:textAlignment w:val="baseline"/>
        <w:rPr>
          <w:rFonts w:ascii="Gill Sans MT" w:eastAsia="Times New Roman" w:hAnsi="Gill Sans MT" w:cs="Arial"/>
          <w:sz w:val="24"/>
          <w:szCs w:val="24"/>
          <w:lang w:val="en-GB" w:eastAsia="en-GB"/>
        </w:rPr>
      </w:pPr>
      <w:r w:rsidRPr="004D3662">
        <w:rPr>
          <w:rFonts w:ascii="Gill Sans MT" w:eastAsia="Times New Roman" w:hAnsi="Gill Sans MT" w:cs="Arial"/>
          <w:sz w:val="24"/>
          <w:szCs w:val="24"/>
          <w:bdr w:val="none" w:sz="0" w:space="0" w:color="auto" w:frame="1"/>
          <w:lang w:val="en-GB" w:eastAsia="en-GB"/>
        </w:rPr>
        <w:t xml:space="preserve">All </w:t>
      </w:r>
      <w:r w:rsidR="00F978A3" w:rsidRPr="004D3662">
        <w:rPr>
          <w:rFonts w:ascii="Gill Sans MT" w:eastAsia="Times New Roman" w:hAnsi="Gill Sans MT" w:cs="Arial"/>
          <w:sz w:val="24"/>
          <w:szCs w:val="24"/>
          <w:bdr w:val="none" w:sz="0" w:space="0" w:color="auto" w:frame="1"/>
          <w:lang w:val="en-GB" w:eastAsia="en-GB"/>
        </w:rPr>
        <w:t>ISHDO</w:t>
      </w:r>
      <w:r w:rsidRPr="004D3662">
        <w:rPr>
          <w:rFonts w:ascii="Gill Sans MT" w:eastAsia="Times New Roman" w:hAnsi="Gill Sans MT" w:cs="Arial"/>
          <w:sz w:val="24"/>
          <w:szCs w:val="24"/>
          <w:bdr w:val="none" w:sz="0" w:space="0" w:color="auto" w:frame="1"/>
          <w:lang w:val="en-GB" w:eastAsia="en-GB"/>
        </w:rPr>
        <w:t xml:space="preserve"> staff have a responsibility to report, without fear of retaliation, any activity that violates the Combating Trafficking in Persons Policy to their </w:t>
      </w:r>
      <w:r w:rsidR="004D3662" w:rsidRPr="004D3662">
        <w:rPr>
          <w:rFonts w:ascii="Gill Sans MT" w:eastAsia="Times New Roman" w:hAnsi="Gill Sans MT" w:cs="Arial"/>
          <w:sz w:val="24"/>
          <w:szCs w:val="24"/>
          <w:bdr w:val="none" w:sz="0" w:space="0" w:color="auto" w:frame="1"/>
          <w:lang w:val="en-GB" w:eastAsia="en-GB"/>
        </w:rPr>
        <w:t xml:space="preserve">Executive Director, Chief of Party, HR Manager </w:t>
      </w:r>
      <w:r w:rsidRPr="004D3662">
        <w:rPr>
          <w:rFonts w:ascii="Gill Sans MT" w:eastAsia="Times New Roman" w:hAnsi="Gill Sans MT" w:cs="Arial"/>
          <w:sz w:val="24"/>
          <w:szCs w:val="24"/>
          <w:bdr w:val="none" w:sz="0" w:space="0" w:color="auto" w:frame="1"/>
          <w:lang w:val="en-GB" w:eastAsia="en-GB"/>
        </w:rPr>
        <w:t xml:space="preserve">or other appropriate authority. </w:t>
      </w:r>
      <w:r w:rsidR="00F978A3" w:rsidRPr="004D3662">
        <w:rPr>
          <w:rFonts w:ascii="Gill Sans MT" w:eastAsia="Times New Roman" w:hAnsi="Gill Sans MT" w:cs="Arial"/>
          <w:sz w:val="24"/>
          <w:szCs w:val="24"/>
          <w:lang w:val="en-GB" w:eastAsia="en-GB"/>
        </w:rPr>
        <w:t>ISHDO</w:t>
      </w:r>
      <w:r w:rsidRPr="004D3662">
        <w:rPr>
          <w:rFonts w:ascii="Gill Sans MT" w:eastAsia="Times New Roman" w:hAnsi="Gill Sans MT" w:cs="Arial"/>
          <w:sz w:val="24"/>
          <w:szCs w:val="24"/>
          <w:lang w:val="en-GB" w:eastAsia="en-GB"/>
        </w:rPr>
        <w:t xml:space="preserve"> staff are encouraged to consult the </w:t>
      </w:r>
      <w:proofErr w:type="gramStart"/>
      <w:r w:rsidRPr="004D3662">
        <w:rPr>
          <w:rFonts w:ascii="Gill Sans MT" w:eastAsia="Times New Roman" w:hAnsi="Gill Sans MT" w:cs="Arial"/>
          <w:sz w:val="24"/>
          <w:szCs w:val="24"/>
          <w:lang w:val="en-GB" w:eastAsia="en-GB"/>
        </w:rPr>
        <w:t>above mentioned</w:t>
      </w:r>
      <w:proofErr w:type="gramEnd"/>
      <w:r w:rsidRPr="004D3662">
        <w:rPr>
          <w:rFonts w:ascii="Gill Sans MT" w:eastAsia="Times New Roman" w:hAnsi="Gill Sans MT" w:cs="Arial"/>
          <w:sz w:val="24"/>
          <w:szCs w:val="24"/>
          <w:lang w:val="en-GB" w:eastAsia="en-GB"/>
        </w:rPr>
        <w:t xml:space="preserve"> points of contact if they are uncertain whether a specific action would be in violation of the Combating Trafficking in Persons Policy.</w:t>
      </w:r>
    </w:p>
    <w:p w14:paraId="45330544" w14:textId="77777777" w:rsidR="004D3662" w:rsidRPr="004D3662" w:rsidRDefault="004D3662" w:rsidP="00D278CA">
      <w:pPr>
        <w:shd w:val="clear" w:color="auto" w:fill="FFFFFF"/>
        <w:spacing w:after="120" w:line="288" w:lineRule="auto"/>
        <w:jc w:val="both"/>
        <w:textAlignment w:val="baseline"/>
        <w:rPr>
          <w:rFonts w:ascii="Gill Sans MT" w:eastAsia="Times New Roman" w:hAnsi="Gill Sans MT" w:cs="Arial"/>
          <w:sz w:val="24"/>
          <w:szCs w:val="24"/>
          <w:lang w:val="en-GB" w:eastAsia="en-GB"/>
        </w:rPr>
      </w:pPr>
    </w:p>
    <w:p w14:paraId="4F1D523A" w14:textId="1F641D07" w:rsidR="004D3662" w:rsidRPr="004D3662" w:rsidRDefault="009665DA" w:rsidP="00D278CA">
      <w:pPr>
        <w:pStyle w:val="Heading1"/>
        <w:numPr>
          <w:ilvl w:val="2"/>
          <w:numId w:val="6"/>
        </w:numPr>
        <w:spacing w:before="0" w:after="120" w:line="288" w:lineRule="auto"/>
        <w:ind w:left="360"/>
        <w:rPr>
          <w:rFonts w:ascii="Arial" w:eastAsia="Times New Roman" w:hAnsi="Arial"/>
          <w:sz w:val="24"/>
          <w:szCs w:val="24"/>
          <w:bdr w:val="none" w:sz="0" w:space="0" w:color="auto" w:frame="1"/>
          <w:lang w:val="en-GB" w:eastAsia="en-GB"/>
        </w:rPr>
      </w:pPr>
      <w:r>
        <w:rPr>
          <w:rFonts w:eastAsia="Times New Roman"/>
          <w:bdr w:val="none" w:sz="0" w:space="0" w:color="auto" w:frame="1"/>
          <w:lang w:val="en-GB" w:eastAsia="en-GB"/>
        </w:rPr>
        <w:t xml:space="preserve"> </w:t>
      </w:r>
      <w:bookmarkStart w:id="16" w:name="_Toc67262994"/>
      <w:r w:rsidR="00246689" w:rsidRPr="00246689">
        <w:rPr>
          <w:rFonts w:eastAsia="Times New Roman"/>
          <w:bdr w:val="none" w:sz="0" w:space="0" w:color="auto" w:frame="1"/>
          <w:lang w:val="en-GB" w:eastAsia="en-GB"/>
        </w:rPr>
        <w:t>Recruitment</w:t>
      </w:r>
      <w:r w:rsidR="004D3662">
        <w:rPr>
          <w:rFonts w:eastAsia="Times New Roman"/>
          <w:bdr w:val="none" w:sz="0" w:space="0" w:color="auto" w:frame="1"/>
          <w:lang w:val="en-GB" w:eastAsia="en-GB"/>
        </w:rPr>
        <w:t xml:space="preserve"> </w:t>
      </w:r>
      <w:r w:rsidR="00246689" w:rsidRPr="00246689">
        <w:rPr>
          <w:rFonts w:eastAsia="Times New Roman"/>
          <w:bdr w:val="none" w:sz="0" w:space="0" w:color="auto" w:frame="1"/>
          <w:lang w:val="en-GB" w:eastAsia="en-GB"/>
        </w:rPr>
        <w:t>and Wage Plan</w:t>
      </w:r>
      <w:bookmarkEnd w:id="16"/>
      <w:r w:rsidR="00246689" w:rsidRPr="00246689">
        <w:rPr>
          <w:rFonts w:ascii="Arial" w:eastAsia="Times New Roman" w:hAnsi="Arial"/>
          <w:lang w:val="en-GB" w:eastAsia="en-GB"/>
        </w:rPr>
        <w:br/>
      </w:r>
    </w:p>
    <w:p w14:paraId="28BAAE8D" w14:textId="3A600E8E" w:rsidR="00246689" w:rsidRPr="00193116" w:rsidRDefault="00246689" w:rsidP="00D278CA">
      <w:pPr>
        <w:shd w:val="clear" w:color="auto" w:fill="FFFFFF"/>
        <w:spacing w:after="120" w:line="288" w:lineRule="auto"/>
        <w:jc w:val="both"/>
        <w:textAlignment w:val="baseline"/>
        <w:rPr>
          <w:rFonts w:ascii="Gill Sans MT" w:eastAsia="Times New Roman" w:hAnsi="Gill Sans MT" w:cs="Arial"/>
          <w:sz w:val="24"/>
          <w:szCs w:val="24"/>
          <w:bdr w:val="none" w:sz="0" w:space="0" w:color="auto" w:frame="1"/>
          <w:lang w:val="en-GB" w:eastAsia="en-GB"/>
        </w:rPr>
      </w:pPr>
      <w:r w:rsidRPr="00193116">
        <w:rPr>
          <w:rFonts w:ascii="Gill Sans MT" w:eastAsia="Times New Roman" w:hAnsi="Gill Sans MT" w:cs="Arial"/>
          <w:sz w:val="24"/>
          <w:szCs w:val="24"/>
          <w:bdr w:val="none" w:sz="0" w:space="0" w:color="auto" w:frame="1"/>
          <w:lang w:val="en-GB" w:eastAsia="en-GB"/>
        </w:rPr>
        <w:t xml:space="preserve">To the extent that </w:t>
      </w:r>
      <w:r w:rsidR="00F978A3" w:rsidRPr="00193116">
        <w:rPr>
          <w:rFonts w:ascii="Gill Sans MT" w:eastAsia="Times New Roman" w:hAnsi="Gill Sans MT" w:cs="Arial"/>
          <w:sz w:val="24"/>
          <w:szCs w:val="24"/>
          <w:bdr w:val="none" w:sz="0" w:space="0" w:color="auto" w:frame="1"/>
          <w:lang w:val="en-GB" w:eastAsia="en-GB"/>
        </w:rPr>
        <w:t>ISHDO</w:t>
      </w:r>
      <w:r w:rsidRPr="00193116">
        <w:rPr>
          <w:rFonts w:ascii="Gill Sans MT" w:eastAsia="Times New Roman" w:hAnsi="Gill Sans MT" w:cs="Arial"/>
          <w:sz w:val="24"/>
          <w:szCs w:val="24"/>
          <w:bdr w:val="none" w:sz="0" w:space="0" w:color="auto" w:frame="1"/>
          <w:lang w:val="en-GB" w:eastAsia="en-GB"/>
        </w:rPr>
        <w:t xml:space="preserve"> uses recruitment companies, only recruitment companies with trained employees may be used, no recruitment fees may be charged to employees, and all wages must meet applicable cooperating country legal requirements.</w:t>
      </w:r>
    </w:p>
    <w:p w14:paraId="121B3CF9" w14:textId="77777777" w:rsidR="00D278CA" w:rsidRPr="00193116" w:rsidRDefault="00D278CA" w:rsidP="004D3662">
      <w:pPr>
        <w:shd w:val="clear" w:color="auto" w:fill="FFFFFF"/>
        <w:spacing w:after="0" w:line="288" w:lineRule="auto"/>
        <w:jc w:val="both"/>
        <w:textAlignment w:val="baseline"/>
        <w:rPr>
          <w:rFonts w:ascii="Gill Sans MT" w:eastAsia="Times New Roman" w:hAnsi="Gill Sans MT" w:cs="Arial"/>
          <w:sz w:val="24"/>
          <w:szCs w:val="24"/>
          <w:lang w:val="en-GB" w:eastAsia="en-GB"/>
        </w:rPr>
      </w:pPr>
    </w:p>
    <w:p w14:paraId="2277AAFF" w14:textId="7F5C80F4" w:rsidR="00D278CA" w:rsidRPr="00D278CA" w:rsidRDefault="00246689" w:rsidP="00D278CA">
      <w:pPr>
        <w:pStyle w:val="Heading1"/>
        <w:numPr>
          <w:ilvl w:val="2"/>
          <w:numId w:val="6"/>
        </w:numPr>
        <w:spacing w:before="120" w:after="120" w:line="288" w:lineRule="auto"/>
        <w:ind w:left="360"/>
        <w:rPr>
          <w:rFonts w:eastAsia="Times New Roman"/>
          <w:sz w:val="24"/>
          <w:szCs w:val="24"/>
          <w:bdr w:val="none" w:sz="0" w:space="0" w:color="auto" w:frame="1"/>
          <w:lang w:val="en-GB" w:eastAsia="en-GB"/>
        </w:rPr>
      </w:pPr>
      <w:bookmarkStart w:id="17" w:name="_Toc67262995"/>
      <w:r w:rsidRPr="00246689">
        <w:rPr>
          <w:rFonts w:eastAsia="Times New Roman"/>
          <w:bdr w:val="none" w:sz="0" w:space="0" w:color="auto" w:frame="1"/>
          <w:lang w:val="en-GB" w:eastAsia="en-GB"/>
        </w:rPr>
        <w:lastRenderedPageBreak/>
        <w:t>Procedures for Sub-Awardees and Vendors</w:t>
      </w:r>
      <w:bookmarkEnd w:id="17"/>
      <w:r w:rsidRPr="00246689">
        <w:rPr>
          <w:rFonts w:ascii="Arial" w:eastAsia="Times New Roman" w:hAnsi="Arial"/>
          <w:lang w:val="en-GB" w:eastAsia="en-GB"/>
        </w:rPr>
        <w:br/>
      </w:r>
    </w:p>
    <w:p w14:paraId="7448AF3F" w14:textId="34B56476" w:rsidR="00246689" w:rsidRPr="00D278CA" w:rsidRDefault="00246689" w:rsidP="00D278CA">
      <w:pPr>
        <w:shd w:val="clear" w:color="auto" w:fill="FFFFFF"/>
        <w:spacing w:before="120" w:after="120" w:line="288" w:lineRule="auto"/>
        <w:jc w:val="both"/>
        <w:textAlignment w:val="baseline"/>
        <w:rPr>
          <w:rFonts w:ascii="Gill Sans MT" w:eastAsia="Times New Roman" w:hAnsi="Gill Sans MT" w:cs="Arial"/>
          <w:sz w:val="24"/>
          <w:szCs w:val="24"/>
          <w:bdr w:val="none" w:sz="0" w:space="0" w:color="auto" w:frame="1"/>
          <w:lang w:val="en-GB" w:eastAsia="en-GB"/>
        </w:rPr>
      </w:pPr>
      <w:r w:rsidRPr="00D278CA">
        <w:rPr>
          <w:rFonts w:ascii="Gill Sans MT" w:eastAsia="Times New Roman" w:hAnsi="Gill Sans MT" w:cs="Arial"/>
          <w:sz w:val="24"/>
          <w:szCs w:val="24"/>
          <w:bdr w:val="none" w:sz="0" w:space="0" w:color="auto" w:frame="1"/>
          <w:lang w:val="en-GB" w:eastAsia="en-GB"/>
        </w:rPr>
        <w:t xml:space="preserve">All </w:t>
      </w:r>
      <w:r w:rsidR="00F978A3" w:rsidRPr="00D278CA">
        <w:rPr>
          <w:rFonts w:ascii="Gill Sans MT" w:eastAsia="Times New Roman" w:hAnsi="Gill Sans MT" w:cs="Arial"/>
          <w:sz w:val="24"/>
          <w:szCs w:val="24"/>
          <w:bdr w:val="none" w:sz="0" w:space="0" w:color="auto" w:frame="1"/>
          <w:lang w:val="en-GB" w:eastAsia="en-GB"/>
        </w:rPr>
        <w:t>ISHDO</w:t>
      </w:r>
      <w:r w:rsidRPr="00D278CA">
        <w:rPr>
          <w:rFonts w:ascii="Gill Sans MT" w:eastAsia="Times New Roman" w:hAnsi="Gill Sans MT" w:cs="Arial"/>
          <w:sz w:val="24"/>
          <w:szCs w:val="24"/>
          <w:bdr w:val="none" w:sz="0" w:space="0" w:color="auto" w:frame="1"/>
          <w:lang w:val="en-GB" w:eastAsia="en-GB"/>
        </w:rPr>
        <w:t xml:space="preserve"> sub-awardees with U.S. Government-funded awards where the work will be performed </w:t>
      </w:r>
      <w:r w:rsidR="00D278CA" w:rsidRPr="00D278CA">
        <w:rPr>
          <w:rFonts w:ascii="Gill Sans MT" w:eastAsia="Times New Roman" w:hAnsi="Gill Sans MT" w:cs="Arial"/>
          <w:sz w:val="24"/>
          <w:szCs w:val="24"/>
          <w:bdr w:val="none" w:sz="0" w:space="0" w:color="auto" w:frame="1"/>
          <w:lang w:val="en-GB" w:eastAsia="en-GB"/>
        </w:rPr>
        <w:t xml:space="preserve">in </w:t>
      </w:r>
      <w:proofErr w:type="spellStart"/>
      <w:r w:rsidR="00D278CA" w:rsidRPr="00D278CA">
        <w:rPr>
          <w:rFonts w:ascii="Gill Sans MT" w:eastAsia="Times New Roman" w:hAnsi="Gill Sans MT" w:cs="Arial"/>
          <w:sz w:val="24"/>
          <w:szCs w:val="24"/>
          <w:bdr w:val="none" w:sz="0" w:space="0" w:color="auto" w:frame="1"/>
          <w:lang w:val="en-GB" w:eastAsia="en-GB"/>
        </w:rPr>
        <w:t>Ethopia</w:t>
      </w:r>
      <w:proofErr w:type="spellEnd"/>
      <w:r w:rsidRPr="00D278CA">
        <w:rPr>
          <w:rFonts w:ascii="Gill Sans MT" w:eastAsia="Times New Roman" w:hAnsi="Gill Sans MT" w:cs="Arial"/>
          <w:sz w:val="24"/>
          <w:szCs w:val="24"/>
          <w:bdr w:val="none" w:sz="0" w:space="0" w:color="auto" w:frame="1"/>
          <w:lang w:val="en-GB" w:eastAsia="en-GB"/>
        </w:rPr>
        <w:t xml:space="preserve"> and with a value of more than US$500,000 must provide </w:t>
      </w:r>
      <w:r w:rsidR="00F978A3" w:rsidRPr="00D278CA">
        <w:rPr>
          <w:rFonts w:ascii="Gill Sans MT" w:eastAsia="Times New Roman" w:hAnsi="Gill Sans MT" w:cs="Arial"/>
          <w:sz w:val="24"/>
          <w:szCs w:val="24"/>
          <w:bdr w:val="none" w:sz="0" w:space="0" w:color="auto" w:frame="1"/>
          <w:lang w:val="en-GB" w:eastAsia="en-GB"/>
        </w:rPr>
        <w:t>ISHDO</w:t>
      </w:r>
      <w:r w:rsidRPr="00D278CA">
        <w:rPr>
          <w:rFonts w:ascii="Gill Sans MT" w:eastAsia="Times New Roman" w:hAnsi="Gill Sans MT" w:cs="Arial"/>
          <w:sz w:val="24"/>
          <w:szCs w:val="24"/>
          <w:bdr w:val="none" w:sz="0" w:space="0" w:color="auto" w:frame="1"/>
          <w:lang w:val="en-GB" w:eastAsia="en-GB"/>
        </w:rPr>
        <w:t xml:space="preserve"> with an anti-trafficking in persons compliance plan and, as required by U.S. law, a certification that their staff and contractors at any tier have not engaged in trafficking-related activities.</w:t>
      </w:r>
    </w:p>
    <w:p w14:paraId="2DDBC794" w14:textId="77777777" w:rsidR="00D278CA" w:rsidRPr="00D278CA" w:rsidRDefault="00D278CA" w:rsidP="00D278CA">
      <w:pPr>
        <w:shd w:val="clear" w:color="auto" w:fill="FFFFFF"/>
        <w:spacing w:before="120" w:after="120" w:line="288" w:lineRule="auto"/>
        <w:jc w:val="both"/>
        <w:textAlignment w:val="baseline"/>
        <w:rPr>
          <w:rFonts w:ascii="Gill Sans MT" w:eastAsia="Times New Roman" w:hAnsi="Gill Sans MT" w:cs="Arial"/>
          <w:sz w:val="24"/>
          <w:szCs w:val="24"/>
          <w:lang w:val="en-GB" w:eastAsia="en-GB"/>
        </w:rPr>
      </w:pPr>
    </w:p>
    <w:p w14:paraId="2377E7FE" w14:textId="191F79DF" w:rsidR="00246689" w:rsidRPr="00D278CA" w:rsidRDefault="00F978A3" w:rsidP="00D278CA">
      <w:pPr>
        <w:shd w:val="clear" w:color="auto" w:fill="FFFFFF"/>
        <w:spacing w:before="120" w:after="120" w:line="288" w:lineRule="auto"/>
        <w:jc w:val="both"/>
        <w:textAlignment w:val="baseline"/>
        <w:rPr>
          <w:rFonts w:ascii="Gill Sans MT" w:eastAsia="Times New Roman" w:hAnsi="Gill Sans MT" w:cs="Arial"/>
          <w:sz w:val="24"/>
          <w:szCs w:val="24"/>
          <w:lang w:val="en-GB" w:eastAsia="en-GB"/>
        </w:rPr>
      </w:pPr>
      <w:r w:rsidRPr="00D278CA">
        <w:rPr>
          <w:rFonts w:ascii="Gill Sans MT" w:eastAsia="Times New Roman" w:hAnsi="Gill Sans MT" w:cs="Arial"/>
          <w:sz w:val="24"/>
          <w:szCs w:val="24"/>
          <w:bdr w:val="none" w:sz="0" w:space="0" w:color="auto" w:frame="1"/>
          <w:lang w:val="en-GB" w:eastAsia="en-GB"/>
        </w:rPr>
        <w:t>ISHDO</w:t>
      </w:r>
      <w:r w:rsidR="00246689" w:rsidRPr="00D278CA">
        <w:rPr>
          <w:rFonts w:ascii="Gill Sans MT" w:eastAsia="Times New Roman" w:hAnsi="Gill Sans MT" w:cs="Arial"/>
          <w:sz w:val="24"/>
          <w:szCs w:val="24"/>
          <w:bdr w:val="none" w:sz="0" w:space="0" w:color="auto" w:frame="1"/>
          <w:lang w:val="en-GB" w:eastAsia="en-GB"/>
        </w:rPr>
        <w:t xml:space="preserve"> includes all applicable requirements in the award documents sent to our sub-awardees. Sub-awardees also are provided links to the </w:t>
      </w:r>
      <w:r w:rsidRPr="00D278CA">
        <w:rPr>
          <w:rFonts w:ascii="Gill Sans MT" w:eastAsia="Times New Roman" w:hAnsi="Gill Sans MT" w:cs="Arial"/>
          <w:sz w:val="24"/>
          <w:szCs w:val="24"/>
          <w:bdr w:val="none" w:sz="0" w:space="0" w:color="auto" w:frame="1"/>
          <w:lang w:val="en-GB" w:eastAsia="en-GB"/>
        </w:rPr>
        <w:t>ISHDO</w:t>
      </w:r>
      <w:r w:rsidR="00246689" w:rsidRPr="00D278CA">
        <w:rPr>
          <w:rFonts w:ascii="Gill Sans MT" w:eastAsia="Times New Roman" w:hAnsi="Gill Sans MT" w:cs="Arial"/>
          <w:sz w:val="24"/>
          <w:szCs w:val="24"/>
          <w:bdr w:val="none" w:sz="0" w:space="0" w:color="auto" w:frame="1"/>
          <w:lang w:val="en-GB" w:eastAsia="en-GB"/>
        </w:rPr>
        <w:t xml:space="preserve"> Code of Ethics and the </w:t>
      </w:r>
      <w:r w:rsidRPr="00D278CA">
        <w:rPr>
          <w:rFonts w:ascii="Gill Sans MT" w:eastAsia="Times New Roman" w:hAnsi="Gill Sans MT" w:cs="Arial"/>
          <w:sz w:val="24"/>
          <w:szCs w:val="24"/>
          <w:bdr w:val="none" w:sz="0" w:space="0" w:color="auto" w:frame="1"/>
          <w:lang w:val="en-GB" w:eastAsia="en-GB"/>
        </w:rPr>
        <w:t>ISHDO</w:t>
      </w:r>
      <w:r w:rsidR="00246689" w:rsidRPr="00D278CA">
        <w:rPr>
          <w:rFonts w:ascii="Gill Sans MT" w:eastAsia="Times New Roman" w:hAnsi="Gill Sans MT" w:cs="Arial"/>
          <w:sz w:val="24"/>
          <w:szCs w:val="24"/>
          <w:bdr w:val="none" w:sz="0" w:space="0" w:color="auto" w:frame="1"/>
          <w:lang w:val="en-GB" w:eastAsia="en-GB"/>
        </w:rPr>
        <w:t xml:space="preserve"> Combating Trafficking in Persons Policy and are asked to certify that they have read and understood those documents. A copy of sub-awardee certifications </w:t>
      </w:r>
      <w:proofErr w:type="gramStart"/>
      <w:r w:rsidR="00246689" w:rsidRPr="00D278CA">
        <w:rPr>
          <w:rFonts w:ascii="Gill Sans MT" w:eastAsia="Times New Roman" w:hAnsi="Gill Sans MT" w:cs="Arial"/>
          <w:sz w:val="24"/>
          <w:szCs w:val="24"/>
          <w:bdr w:val="none" w:sz="0" w:space="0" w:color="auto" w:frame="1"/>
          <w:lang w:val="en-GB" w:eastAsia="en-GB"/>
        </w:rPr>
        <w:t>are</w:t>
      </w:r>
      <w:proofErr w:type="gramEnd"/>
      <w:r w:rsidR="00246689" w:rsidRPr="00D278CA">
        <w:rPr>
          <w:rFonts w:ascii="Gill Sans MT" w:eastAsia="Times New Roman" w:hAnsi="Gill Sans MT" w:cs="Arial"/>
          <w:sz w:val="24"/>
          <w:szCs w:val="24"/>
          <w:bdr w:val="none" w:sz="0" w:space="0" w:color="auto" w:frame="1"/>
          <w:lang w:val="en-GB" w:eastAsia="en-GB"/>
        </w:rPr>
        <w:t xml:space="preserve"> maintained on file with </w:t>
      </w:r>
      <w:r w:rsidRPr="00D278CA">
        <w:rPr>
          <w:rFonts w:ascii="Gill Sans MT" w:eastAsia="Times New Roman" w:hAnsi="Gill Sans MT" w:cs="Arial"/>
          <w:sz w:val="24"/>
          <w:szCs w:val="24"/>
          <w:bdr w:val="none" w:sz="0" w:space="0" w:color="auto" w:frame="1"/>
          <w:lang w:val="en-GB" w:eastAsia="en-GB"/>
        </w:rPr>
        <w:t>ISHDO</w:t>
      </w:r>
      <w:r w:rsidR="00246689" w:rsidRPr="00D278CA">
        <w:rPr>
          <w:rFonts w:ascii="Gill Sans MT" w:eastAsia="Times New Roman" w:hAnsi="Gill Sans MT" w:cs="Arial"/>
          <w:sz w:val="24"/>
          <w:szCs w:val="24"/>
          <w:bdr w:val="none" w:sz="0" w:space="0" w:color="auto" w:frame="1"/>
          <w:lang w:val="en-GB" w:eastAsia="en-GB"/>
        </w:rPr>
        <w:t>.</w:t>
      </w:r>
    </w:p>
    <w:p w14:paraId="4A0BC886" w14:textId="6A7FB007" w:rsidR="00246689" w:rsidRPr="00D278CA" w:rsidRDefault="00246689" w:rsidP="00D278CA">
      <w:pPr>
        <w:shd w:val="clear" w:color="auto" w:fill="FFFFFF"/>
        <w:spacing w:before="120" w:after="120" w:line="288" w:lineRule="auto"/>
        <w:jc w:val="both"/>
        <w:textAlignment w:val="baseline"/>
        <w:rPr>
          <w:rFonts w:ascii="Gill Sans MT" w:eastAsia="Times New Roman" w:hAnsi="Gill Sans MT" w:cs="Arial"/>
          <w:sz w:val="24"/>
          <w:szCs w:val="24"/>
          <w:lang w:val="en-GB" w:eastAsia="en-GB"/>
        </w:rPr>
      </w:pPr>
      <w:r w:rsidRPr="00D278CA">
        <w:rPr>
          <w:rFonts w:ascii="Gill Sans MT" w:eastAsia="Times New Roman" w:hAnsi="Gill Sans MT" w:cs="Arial"/>
          <w:sz w:val="24"/>
          <w:szCs w:val="24"/>
          <w:bdr w:val="none" w:sz="0" w:space="0" w:color="auto" w:frame="1"/>
          <w:lang w:val="en-GB" w:eastAsia="en-GB"/>
        </w:rPr>
        <w:t xml:space="preserve">Failure to comply with the requirements of the Combating Trafficking in Persons Policy or the anti-trafficking in persons compliance plan is grounds for </w:t>
      </w:r>
      <w:r w:rsidR="00F978A3" w:rsidRPr="00D278CA">
        <w:rPr>
          <w:rFonts w:ascii="Gill Sans MT" w:eastAsia="Times New Roman" w:hAnsi="Gill Sans MT" w:cs="Arial"/>
          <w:sz w:val="24"/>
          <w:szCs w:val="24"/>
          <w:bdr w:val="none" w:sz="0" w:space="0" w:color="auto" w:frame="1"/>
          <w:lang w:val="en-GB" w:eastAsia="en-GB"/>
        </w:rPr>
        <w:t>ISHDO</w:t>
      </w:r>
      <w:r w:rsidRPr="00D278CA">
        <w:rPr>
          <w:rFonts w:ascii="Gill Sans MT" w:eastAsia="Times New Roman" w:hAnsi="Gill Sans MT" w:cs="Arial"/>
          <w:sz w:val="24"/>
          <w:szCs w:val="24"/>
          <w:bdr w:val="none" w:sz="0" w:space="0" w:color="auto" w:frame="1"/>
          <w:lang w:val="en-GB" w:eastAsia="en-GB"/>
        </w:rPr>
        <w:t xml:space="preserve"> to take any and all appropriate actions, up to and including immediate termination of that sub-awardee’s award with </w:t>
      </w:r>
      <w:r w:rsidR="00F978A3" w:rsidRPr="00D278CA">
        <w:rPr>
          <w:rFonts w:ascii="Gill Sans MT" w:eastAsia="Times New Roman" w:hAnsi="Gill Sans MT" w:cs="Arial"/>
          <w:sz w:val="24"/>
          <w:szCs w:val="24"/>
          <w:bdr w:val="none" w:sz="0" w:space="0" w:color="auto" w:frame="1"/>
          <w:lang w:val="en-GB" w:eastAsia="en-GB"/>
        </w:rPr>
        <w:t>ISHDO</w:t>
      </w:r>
      <w:r w:rsidRPr="00D278CA">
        <w:rPr>
          <w:rFonts w:ascii="Gill Sans MT" w:eastAsia="Times New Roman" w:hAnsi="Gill Sans MT" w:cs="Arial"/>
          <w:sz w:val="24"/>
          <w:szCs w:val="24"/>
          <w:bdr w:val="none" w:sz="0" w:space="0" w:color="auto" w:frame="1"/>
          <w:lang w:val="en-GB" w:eastAsia="en-GB"/>
        </w:rPr>
        <w:t>.</w:t>
      </w:r>
    </w:p>
    <w:p w14:paraId="4118A0EF" w14:textId="77777777" w:rsidR="00246689" w:rsidRPr="00D278CA" w:rsidRDefault="00246689" w:rsidP="00D278CA">
      <w:pPr>
        <w:shd w:val="clear" w:color="auto" w:fill="FFFFFF"/>
        <w:spacing w:before="120" w:after="120" w:line="288" w:lineRule="auto"/>
        <w:jc w:val="both"/>
        <w:textAlignment w:val="baseline"/>
        <w:rPr>
          <w:rFonts w:ascii="Gill Sans MT" w:eastAsia="Times New Roman" w:hAnsi="Gill Sans MT" w:cs="Arial"/>
          <w:sz w:val="24"/>
          <w:szCs w:val="24"/>
          <w:lang w:val="en-GB" w:eastAsia="en-GB"/>
        </w:rPr>
      </w:pPr>
      <w:r w:rsidRPr="00D278CA">
        <w:rPr>
          <w:rFonts w:ascii="Gill Sans MT" w:eastAsia="Times New Roman" w:hAnsi="Gill Sans MT" w:cs="Arial"/>
          <w:sz w:val="24"/>
          <w:szCs w:val="24"/>
          <w:lang w:val="en-GB" w:eastAsia="en-GB"/>
        </w:rPr>
        <w:t>For the purposes of each required award-specific compliance plan, “staff” means an individual engaged in the performance of the award as a direct employee, consultant, or volunteer of the awardee or any sub-awardee.</w:t>
      </w:r>
    </w:p>
    <w:p w14:paraId="2C827F94" w14:textId="33EF6550" w:rsidR="002F7FD4" w:rsidRPr="00D278CA" w:rsidRDefault="002F7FD4" w:rsidP="00D278CA">
      <w:pPr>
        <w:shd w:val="clear" w:color="auto" w:fill="FFFFFF"/>
        <w:spacing w:before="120" w:after="120" w:line="288" w:lineRule="auto"/>
        <w:textAlignment w:val="baseline"/>
        <w:rPr>
          <w:rFonts w:ascii="Gill Sans MT" w:eastAsia="Times New Roman" w:hAnsi="Gill Sans MT" w:cs="Arial"/>
          <w:sz w:val="24"/>
          <w:szCs w:val="24"/>
          <w:lang w:val="en-GB" w:eastAsia="en-GB"/>
        </w:rPr>
      </w:pPr>
      <w:r w:rsidRPr="00D278CA">
        <w:rPr>
          <w:rFonts w:ascii="Gill Sans MT" w:eastAsia="Times New Roman" w:hAnsi="Gill Sans MT" w:cs="Arial"/>
          <w:b/>
          <w:bCs/>
          <w:sz w:val="24"/>
          <w:szCs w:val="24"/>
          <w:bdr w:val="none" w:sz="0" w:space="0" w:color="auto" w:frame="1"/>
          <w:lang w:val="en-GB" w:eastAsia="en-GB"/>
        </w:rPr>
        <w:t>Effective Date:</w:t>
      </w:r>
      <w:r w:rsidRPr="00D278CA">
        <w:rPr>
          <w:rFonts w:ascii="Gill Sans MT" w:eastAsia="Times New Roman" w:hAnsi="Gill Sans MT" w:cs="Arial"/>
          <w:sz w:val="24"/>
          <w:szCs w:val="24"/>
          <w:lang w:val="en-GB" w:eastAsia="en-GB"/>
        </w:rPr>
        <w:t> March 2021 This policy supersedes all previous policies related to combating trafficking in persons.</w:t>
      </w:r>
    </w:p>
    <w:p w14:paraId="146C3989" w14:textId="45164C41" w:rsidR="00D278CA" w:rsidRDefault="00D278CA">
      <w:pPr>
        <w:spacing w:after="160" w:line="259" w:lineRule="auto"/>
      </w:pPr>
      <w:r>
        <w:br w:type="page"/>
      </w:r>
    </w:p>
    <w:bookmarkStart w:id="18" w:name="_Toc67262996"/>
    <w:p w14:paraId="631C9FB0" w14:textId="65715D7C" w:rsidR="00685F84" w:rsidRDefault="0067554B" w:rsidP="00685F84">
      <w:pPr>
        <w:pStyle w:val="Heading1"/>
      </w:pPr>
      <w:r>
        <w:rPr>
          <w:noProof/>
          <w:color w:val="0070C0"/>
          <w:lang w:val="en-GB" w:eastAsia="en-GB"/>
        </w:rPr>
        <w:lastRenderedPageBreak/>
        <mc:AlternateContent>
          <mc:Choice Requires="wps">
            <w:drawing>
              <wp:anchor distT="0" distB="0" distL="114300" distR="114300" simplePos="0" relativeHeight="251659264" behindDoc="0" locked="0" layoutInCell="1" allowOverlap="1" wp14:anchorId="64DD5509" wp14:editId="79352007">
                <wp:simplePos x="0" y="0"/>
                <wp:positionH relativeFrom="column">
                  <wp:posOffset>-254083</wp:posOffset>
                </wp:positionH>
                <wp:positionV relativeFrom="paragraph">
                  <wp:posOffset>302149</wp:posOffset>
                </wp:positionV>
                <wp:extent cx="853606" cy="73152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853606" cy="731520"/>
                        </a:xfrm>
                        <a:prstGeom prst="rect">
                          <a:avLst/>
                        </a:prstGeom>
                        <a:solidFill>
                          <a:schemeClr val="lt1"/>
                        </a:solidFill>
                        <a:ln w="6350">
                          <a:noFill/>
                        </a:ln>
                      </wps:spPr>
                      <wps:txbx>
                        <w:txbxContent>
                          <w:p w14:paraId="1D1DF9C6" w14:textId="5298FD94" w:rsidR="0067554B" w:rsidRDefault="0067554B">
                            <w:r w:rsidRPr="00DC7AE3">
                              <w:rPr>
                                <w:noProof/>
                                <w:color w:val="0070C0"/>
                                <w:lang w:val="en-GB" w:eastAsia="en-GB"/>
                              </w:rPr>
                              <w:drawing>
                                <wp:inline distT="0" distB="0" distL="0" distR="0" wp14:anchorId="5244E810" wp14:editId="552611B1">
                                  <wp:extent cx="739629" cy="596348"/>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743" cy="637560"/>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D5509" id="_x0000_t202" coordsize="21600,21600" o:spt="202" path="m,l,21600r21600,l21600,xe">
                <v:stroke joinstyle="miter"/>
                <v:path gradientshapeok="t" o:connecttype="rect"/>
              </v:shapetype>
              <v:shape id="Text Box 2" o:spid="_x0000_s1026" type="#_x0000_t202" style="position:absolute;margin-left:-20pt;margin-top:23.8pt;width:67.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" fillcolor="white [3201]" stroked="f" strokeweight=".5pt">
                <v:textbox>
                  <w:txbxContent>
                    <w:p w14:paraId="1D1DF9C6" w14:textId="5298FD94" w:rsidR="0067554B" w:rsidRDefault="0067554B">
                      <w:r w:rsidRPr="00DC7AE3">
                        <w:rPr>
                          <w:noProof/>
                          <w:color w:val="0070C0"/>
                          <w:lang w:val="en-GB" w:eastAsia="en-GB"/>
                        </w:rPr>
                        <w:drawing>
                          <wp:inline distT="0" distB="0" distL="0" distR="0" wp14:anchorId="5244E810" wp14:editId="552611B1">
                            <wp:extent cx="739629" cy="596348"/>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743" cy="637560"/>
                                    </a:xfrm>
                                    <a:prstGeom prst="rect">
                                      <a:avLst/>
                                    </a:prstGeom>
                                    <a:noFill/>
                                    <a:ln>
                                      <a:noFill/>
                                    </a:ln>
                                    <a:effectLst/>
                                  </pic:spPr>
                                </pic:pic>
                              </a:graphicData>
                            </a:graphic>
                          </wp:inline>
                        </w:drawing>
                      </w:r>
                    </w:p>
                  </w:txbxContent>
                </v:textbox>
              </v:shape>
            </w:pict>
          </mc:Fallback>
        </mc:AlternateContent>
      </w:r>
      <w:r w:rsidR="009F17FD">
        <w:t>ANNEX</w:t>
      </w:r>
      <w:r w:rsidR="00685F84">
        <w:t xml:space="preserve">: 1 </w:t>
      </w:r>
      <w:r w:rsidR="00685F84">
        <w:tab/>
      </w:r>
      <w:r w:rsidR="009F17FD">
        <w:t>ACKNOWLEDGEMENT</w:t>
      </w:r>
      <w:r w:rsidR="00685F84">
        <w:t xml:space="preserve"> </w:t>
      </w:r>
      <w:r w:rsidR="009F17FD">
        <w:t>AND</w:t>
      </w:r>
      <w:r w:rsidR="00685F84">
        <w:t xml:space="preserve"> </w:t>
      </w:r>
      <w:r w:rsidR="009F17FD">
        <w:t>ACCEPTANCE</w:t>
      </w:r>
      <w:bookmarkEnd w:id="18"/>
      <w:r w:rsidR="009F17FD">
        <w:t xml:space="preserve"> </w:t>
      </w:r>
    </w:p>
    <w:p w14:paraId="05A9D1B8" w14:textId="1AF288A8" w:rsidR="0067554B" w:rsidRDefault="0067554B" w:rsidP="0067554B">
      <w:pPr>
        <w:pStyle w:val="Header"/>
        <w:tabs>
          <w:tab w:val="left" w:pos="1080"/>
        </w:tabs>
        <w:spacing w:line="276" w:lineRule="auto"/>
        <w:ind w:left="-1170"/>
        <w:jc w:val="center"/>
        <w:rPr>
          <w:rFonts w:ascii="Nyala" w:hAnsi="Nyala" w:cs="Times New Roman"/>
          <w:b/>
          <w:bCs/>
          <w:color w:val="0070C0"/>
          <w:sz w:val="40"/>
          <w:szCs w:val="40"/>
          <w:lang w:val="am-ET"/>
        </w:rPr>
      </w:pPr>
      <w:bookmarkStart w:id="19" w:name="_Hlk64280043"/>
    </w:p>
    <w:p w14:paraId="473C3007" w14:textId="231568C4" w:rsidR="0067554B" w:rsidRPr="0067554B" w:rsidRDefault="0067554B" w:rsidP="0067554B">
      <w:pPr>
        <w:pStyle w:val="Header"/>
        <w:tabs>
          <w:tab w:val="left" w:pos="1440"/>
        </w:tabs>
        <w:spacing w:line="276" w:lineRule="auto"/>
        <w:ind w:left="-1170"/>
        <w:jc w:val="center"/>
        <w:rPr>
          <w:rFonts w:ascii="Times New Roman" w:hAnsi="Times New Roman" w:cs="Times New Roman"/>
          <w:b/>
          <w:bCs/>
          <w:color w:val="0070C0"/>
          <w:sz w:val="32"/>
          <w:szCs w:val="32"/>
        </w:rPr>
      </w:pPr>
      <w:r w:rsidRPr="0067554B">
        <w:rPr>
          <w:rFonts w:ascii="Nyala" w:hAnsi="Nyala" w:cs="Times New Roman"/>
          <w:b/>
          <w:bCs/>
          <w:color w:val="0070C0"/>
          <w:sz w:val="32"/>
          <w:szCs w:val="32"/>
          <w:lang w:val="am-ET"/>
        </w:rPr>
        <w:t>የተቀናጀ የ</w:t>
      </w:r>
      <w:r w:rsidRPr="0067554B">
        <w:rPr>
          <w:rFonts w:ascii="Visual Geez Unicode" w:hAnsi="Visual Geez Unicode" w:cs="Times New Roman"/>
          <w:b/>
          <w:bCs/>
          <w:color w:val="0070C0"/>
          <w:sz w:val="32"/>
          <w:szCs w:val="32"/>
          <w:lang w:val="am-ET"/>
        </w:rPr>
        <w:t>ጤ</w:t>
      </w:r>
      <w:r w:rsidRPr="0067554B">
        <w:rPr>
          <w:rFonts w:ascii="Nyala" w:hAnsi="Nyala" w:cs="Times New Roman"/>
          <w:b/>
          <w:bCs/>
          <w:color w:val="0070C0"/>
          <w:sz w:val="32"/>
          <w:szCs w:val="32"/>
          <w:lang w:val="am-ET"/>
        </w:rPr>
        <w:t>ናና ልማት አገልግሎት ድርጅት</w:t>
      </w:r>
      <w:r w:rsidRPr="0067554B">
        <w:rPr>
          <w:rFonts w:ascii="Times New Roman" w:hAnsi="Times New Roman" w:cs="Times New Roman"/>
          <w:b/>
          <w:bCs/>
          <w:color w:val="0070C0"/>
          <w:sz w:val="32"/>
          <w:szCs w:val="32"/>
        </w:rPr>
        <w:t xml:space="preserve">   </w:t>
      </w:r>
    </w:p>
    <w:p w14:paraId="6B0B569B" w14:textId="2C5B1496" w:rsidR="0067554B" w:rsidRPr="00224E9C" w:rsidRDefault="0067554B" w:rsidP="0067554B">
      <w:pPr>
        <w:pStyle w:val="Header"/>
        <w:spacing w:line="276" w:lineRule="auto"/>
        <w:ind w:left="-1170"/>
        <w:jc w:val="center"/>
        <w:rPr>
          <w:rFonts w:ascii="Nyala" w:hAnsi="Nyala" w:cs="Times New Roman"/>
          <w:b/>
          <w:bCs/>
          <w:color w:val="0070C0"/>
          <w:sz w:val="28"/>
          <w:szCs w:val="28"/>
          <w:lang w:val="am-ET"/>
        </w:rPr>
      </w:pPr>
      <w:r>
        <w:rPr>
          <w:rFonts w:ascii="Times New Roman" w:hAnsi="Times New Roman" w:cs="Times New Roman"/>
          <w:b/>
          <w:bCs/>
          <w:color w:val="0070C0"/>
          <w:sz w:val="30"/>
          <w:szCs w:val="30"/>
        </w:rPr>
        <w:t xml:space="preserve">                           </w:t>
      </w:r>
      <w:r>
        <w:rPr>
          <w:rFonts w:ascii="Times New Roman" w:hAnsi="Times New Roman" w:cs="Times New Roman"/>
          <w:b/>
          <w:bCs/>
          <w:color w:val="0070C0"/>
          <w:sz w:val="30"/>
          <w:szCs w:val="30"/>
        </w:rPr>
        <w:tab/>
        <w:t xml:space="preserve"> </w:t>
      </w:r>
      <w:r w:rsidRPr="00224E9C">
        <w:rPr>
          <w:rFonts w:ascii="Times New Roman" w:hAnsi="Times New Roman" w:cs="Times New Roman"/>
          <w:b/>
          <w:bCs/>
          <w:color w:val="0070C0"/>
          <w:sz w:val="28"/>
          <w:szCs w:val="28"/>
        </w:rPr>
        <w:t>Integrated service on Health and Development Organization (ISHDO)</w:t>
      </w:r>
    </w:p>
    <w:bookmarkEnd w:id="19"/>
    <w:p w14:paraId="4E957173" w14:textId="77777777" w:rsidR="00685F84" w:rsidRDefault="00685F84" w:rsidP="00246689">
      <w:pPr>
        <w:jc w:val="both"/>
      </w:pPr>
    </w:p>
    <w:p w14:paraId="45263FB9" w14:textId="47D7EA63" w:rsidR="00685F84" w:rsidRPr="00685F84" w:rsidRDefault="009F17FD" w:rsidP="00246689">
      <w:pPr>
        <w:jc w:val="both"/>
        <w:rPr>
          <w:b/>
          <w:bCs/>
          <w:sz w:val="32"/>
          <w:szCs w:val="32"/>
        </w:rPr>
      </w:pPr>
      <w:r w:rsidRPr="00685F84">
        <w:rPr>
          <w:b/>
          <w:bCs/>
          <w:sz w:val="32"/>
          <w:szCs w:val="32"/>
        </w:rPr>
        <w:t>Combating</w:t>
      </w:r>
      <w:r w:rsidR="00685F84" w:rsidRPr="00685F84">
        <w:rPr>
          <w:b/>
          <w:bCs/>
          <w:sz w:val="32"/>
          <w:szCs w:val="32"/>
        </w:rPr>
        <w:t xml:space="preserve"> </w:t>
      </w:r>
      <w:r w:rsidRPr="00685F84">
        <w:rPr>
          <w:b/>
          <w:bCs/>
          <w:sz w:val="32"/>
          <w:szCs w:val="32"/>
        </w:rPr>
        <w:t>Trafficking</w:t>
      </w:r>
      <w:r w:rsidR="00685F84" w:rsidRPr="00685F84">
        <w:rPr>
          <w:b/>
          <w:bCs/>
          <w:sz w:val="32"/>
          <w:szCs w:val="32"/>
        </w:rPr>
        <w:t xml:space="preserve"> </w:t>
      </w:r>
      <w:r w:rsidRPr="00685F84">
        <w:rPr>
          <w:b/>
          <w:bCs/>
          <w:sz w:val="32"/>
          <w:szCs w:val="32"/>
        </w:rPr>
        <w:t>in</w:t>
      </w:r>
      <w:r w:rsidR="00685F84" w:rsidRPr="00685F84">
        <w:rPr>
          <w:b/>
          <w:bCs/>
          <w:sz w:val="32"/>
          <w:szCs w:val="32"/>
        </w:rPr>
        <w:t xml:space="preserve"> </w:t>
      </w:r>
      <w:r w:rsidRPr="00685F84">
        <w:rPr>
          <w:b/>
          <w:bCs/>
          <w:sz w:val="32"/>
          <w:szCs w:val="32"/>
        </w:rPr>
        <w:t>Persons</w:t>
      </w:r>
      <w:r w:rsidR="00685F84" w:rsidRPr="00685F84">
        <w:rPr>
          <w:b/>
          <w:bCs/>
          <w:sz w:val="32"/>
          <w:szCs w:val="32"/>
        </w:rPr>
        <w:t xml:space="preserve"> </w:t>
      </w:r>
      <w:r w:rsidRPr="00685F84">
        <w:rPr>
          <w:b/>
          <w:bCs/>
          <w:sz w:val="32"/>
          <w:szCs w:val="32"/>
        </w:rPr>
        <w:t>Policy</w:t>
      </w:r>
      <w:r w:rsidR="00D3278C">
        <w:rPr>
          <w:b/>
          <w:bCs/>
          <w:sz w:val="32"/>
          <w:szCs w:val="32"/>
        </w:rPr>
        <w:t xml:space="preserve"> of ISHDO </w:t>
      </w:r>
    </w:p>
    <w:p w14:paraId="411039E1" w14:textId="71F38E53" w:rsidR="00685F84" w:rsidRPr="00685F84" w:rsidRDefault="009F17FD" w:rsidP="0067554B">
      <w:pPr>
        <w:widowControl w:val="0"/>
        <w:suppressAutoHyphens/>
        <w:jc w:val="both"/>
        <w:rPr>
          <w:sz w:val="28"/>
          <w:szCs w:val="28"/>
        </w:rPr>
      </w:pPr>
      <w:r w:rsidRPr="00685F84">
        <w:rPr>
          <w:sz w:val="28"/>
          <w:szCs w:val="28"/>
        </w:rPr>
        <w:t>I ________________________________________________________ certify </w:t>
      </w:r>
      <w:r w:rsidR="0067554B">
        <w:rPr>
          <w:sz w:val="28"/>
          <w:szCs w:val="28"/>
        </w:rPr>
        <w:t>a</w:t>
      </w:r>
      <w:r w:rsidRPr="00685F84">
        <w:rPr>
          <w:sz w:val="28"/>
          <w:szCs w:val="28"/>
        </w:rPr>
        <w:t xml:space="preserve">nd acknowledge the following:                                   </w:t>
      </w:r>
    </w:p>
    <w:p w14:paraId="23F6131A" w14:textId="2EBE9379" w:rsidR="00685F84" w:rsidRPr="00685F84" w:rsidRDefault="009F17FD" w:rsidP="0067554B">
      <w:pPr>
        <w:pStyle w:val="ListParagraph"/>
        <w:widowControl w:val="0"/>
        <w:numPr>
          <w:ilvl w:val="0"/>
          <w:numId w:val="11"/>
        </w:numPr>
        <w:tabs>
          <w:tab w:val="clear" w:pos="900"/>
          <w:tab w:val="num" w:pos="720"/>
        </w:tabs>
        <w:suppressAutoHyphens/>
        <w:spacing w:line="480" w:lineRule="auto"/>
        <w:ind w:left="720"/>
        <w:jc w:val="both"/>
        <w:rPr>
          <w:rFonts w:ascii="Gill Sans MT" w:hAnsi="Gill Sans MT"/>
          <w:sz w:val="28"/>
          <w:szCs w:val="28"/>
        </w:rPr>
      </w:pPr>
      <w:r w:rsidRPr="00685F84">
        <w:rPr>
          <w:rFonts w:ascii="Gill Sans MT" w:hAnsi="Gill Sans MT"/>
          <w:sz w:val="28"/>
          <w:szCs w:val="28"/>
        </w:rPr>
        <w:t>I have received a copy of the </w:t>
      </w:r>
      <w:r w:rsidR="00685F84" w:rsidRPr="00685F84">
        <w:rPr>
          <w:rFonts w:ascii="Gill Sans MT" w:hAnsi="Gill Sans MT"/>
          <w:sz w:val="28"/>
          <w:szCs w:val="28"/>
        </w:rPr>
        <w:t>ISHDO</w:t>
      </w:r>
      <w:r w:rsidR="00D3278C">
        <w:rPr>
          <w:rFonts w:ascii="Gill Sans MT" w:hAnsi="Gill Sans MT"/>
          <w:sz w:val="28"/>
          <w:szCs w:val="28"/>
        </w:rPr>
        <w:t>’s</w:t>
      </w:r>
      <w:r w:rsidRPr="00685F84">
        <w:rPr>
          <w:rFonts w:ascii="Gill Sans MT" w:hAnsi="Gill Sans MT"/>
          <w:sz w:val="28"/>
          <w:szCs w:val="28"/>
        </w:rPr>
        <w:t> Combatting Trafficking in Persons</w:t>
      </w:r>
      <w:r w:rsidR="00685F84">
        <w:rPr>
          <w:rFonts w:ascii="Gill Sans MT" w:hAnsi="Gill Sans MT"/>
          <w:sz w:val="28"/>
          <w:szCs w:val="28"/>
        </w:rPr>
        <w:t xml:space="preserve"> P</w:t>
      </w:r>
      <w:r w:rsidRPr="00685F84">
        <w:rPr>
          <w:rFonts w:ascii="Gill Sans MT" w:hAnsi="Gill Sans MT"/>
          <w:sz w:val="28"/>
          <w:szCs w:val="28"/>
        </w:rPr>
        <w:t xml:space="preserve">olicy.   </w:t>
      </w:r>
    </w:p>
    <w:p w14:paraId="37A505AE" w14:textId="791D8904" w:rsidR="00685F84" w:rsidRPr="00685F84" w:rsidRDefault="009F17FD" w:rsidP="0067554B">
      <w:pPr>
        <w:pStyle w:val="ListParagraph"/>
        <w:widowControl w:val="0"/>
        <w:numPr>
          <w:ilvl w:val="0"/>
          <w:numId w:val="11"/>
        </w:numPr>
        <w:tabs>
          <w:tab w:val="clear" w:pos="900"/>
          <w:tab w:val="num" w:pos="720"/>
        </w:tabs>
        <w:suppressAutoHyphens/>
        <w:spacing w:line="480" w:lineRule="auto"/>
        <w:ind w:left="720"/>
        <w:jc w:val="both"/>
        <w:rPr>
          <w:rFonts w:ascii="Gill Sans MT" w:hAnsi="Gill Sans MT"/>
          <w:sz w:val="28"/>
          <w:szCs w:val="28"/>
        </w:rPr>
      </w:pPr>
      <w:r w:rsidRPr="00685F84">
        <w:rPr>
          <w:rFonts w:ascii="Gill Sans MT" w:hAnsi="Gill Sans MT"/>
          <w:sz w:val="28"/>
          <w:szCs w:val="28"/>
        </w:rPr>
        <w:t>I understand this policy is subject to change or may be revised by </w:t>
      </w:r>
      <w:r w:rsidR="00685F84" w:rsidRPr="00685F84">
        <w:rPr>
          <w:rFonts w:ascii="Gill Sans MT" w:hAnsi="Gill Sans MT"/>
          <w:sz w:val="28"/>
          <w:szCs w:val="28"/>
        </w:rPr>
        <w:t>ISHDO</w:t>
      </w:r>
      <w:r w:rsidRPr="00685F84">
        <w:rPr>
          <w:rFonts w:ascii="Gill Sans MT" w:hAnsi="Gill Sans MT"/>
          <w:sz w:val="28"/>
          <w:szCs w:val="28"/>
        </w:rPr>
        <w:t xml:space="preserve">.   </w:t>
      </w:r>
    </w:p>
    <w:p w14:paraId="7E1BDBFB" w14:textId="552C8E53" w:rsidR="00685F84" w:rsidRPr="00685F84" w:rsidRDefault="009F17FD" w:rsidP="0067554B">
      <w:pPr>
        <w:pStyle w:val="ListParagraph"/>
        <w:widowControl w:val="0"/>
        <w:numPr>
          <w:ilvl w:val="0"/>
          <w:numId w:val="11"/>
        </w:numPr>
        <w:tabs>
          <w:tab w:val="clear" w:pos="900"/>
          <w:tab w:val="num" w:pos="720"/>
        </w:tabs>
        <w:suppressAutoHyphens/>
        <w:spacing w:line="480" w:lineRule="auto"/>
        <w:ind w:left="720"/>
        <w:jc w:val="both"/>
        <w:rPr>
          <w:rFonts w:ascii="Gill Sans MT" w:hAnsi="Gill Sans MT"/>
          <w:sz w:val="28"/>
          <w:szCs w:val="28"/>
        </w:rPr>
      </w:pPr>
      <w:r w:rsidRPr="00685F84">
        <w:rPr>
          <w:rFonts w:ascii="Gill Sans MT" w:hAnsi="Gill Sans MT"/>
          <w:sz w:val="28"/>
          <w:szCs w:val="28"/>
        </w:rPr>
        <w:t xml:space="preserve">I understand that it is my responsibility to read and comply with this policy, and any revisions, and that I am bound by the provisions contained within.   </w:t>
      </w:r>
    </w:p>
    <w:p w14:paraId="4B9524E1" w14:textId="54647D02" w:rsidR="00685F84" w:rsidRPr="00685F84" w:rsidRDefault="009F17FD" w:rsidP="0067554B">
      <w:pPr>
        <w:pStyle w:val="ListParagraph"/>
        <w:widowControl w:val="0"/>
        <w:numPr>
          <w:ilvl w:val="0"/>
          <w:numId w:val="11"/>
        </w:numPr>
        <w:tabs>
          <w:tab w:val="clear" w:pos="900"/>
          <w:tab w:val="num" w:pos="720"/>
        </w:tabs>
        <w:suppressAutoHyphens/>
        <w:spacing w:line="480" w:lineRule="auto"/>
        <w:ind w:left="720"/>
        <w:jc w:val="both"/>
        <w:rPr>
          <w:rFonts w:ascii="Gill Sans MT" w:hAnsi="Gill Sans MT"/>
          <w:sz w:val="28"/>
          <w:szCs w:val="28"/>
        </w:rPr>
      </w:pPr>
      <w:r w:rsidRPr="00685F84">
        <w:rPr>
          <w:rFonts w:ascii="Gill Sans MT" w:hAnsi="Gill Sans MT"/>
          <w:sz w:val="28"/>
          <w:szCs w:val="28"/>
        </w:rPr>
        <w:t>I understand that my continued employment or engagement with </w:t>
      </w:r>
      <w:r w:rsidR="00685F84" w:rsidRPr="00685F84">
        <w:rPr>
          <w:rFonts w:ascii="Gill Sans MT" w:hAnsi="Gill Sans MT"/>
          <w:sz w:val="28"/>
          <w:szCs w:val="28"/>
        </w:rPr>
        <w:t>ISHDO</w:t>
      </w:r>
      <w:r w:rsidRPr="00685F84">
        <w:rPr>
          <w:rFonts w:ascii="Gill Sans MT" w:hAnsi="Gill Sans MT"/>
          <w:sz w:val="28"/>
          <w:szCs w:val="28"/>
        </w:rPr>
        <w:t> </w:t>
      </w:r>
      <w:r w:rsidR="00685F84">
        <w:rPr>
          <w:rFonts w:ascii="Gill Sans MT" w:hAnsi="Gill Sans MT"/>
          <w:sz w:val="28"/>
          <w:szCs w:val="28"/>
        </w:rPr>
        <w:t>i</w:t>
      </w:r>
      <w:r w:rsidRPr="00685F84">
        <w:rPr>
          <w:rFonts w:ascii="Gill Sans MT" w:hAnsi="Gill Sans MT"/>
          <w:sz w:val="28"/>
          <w:szCs w:val="28"/>
        </w:rPr>
        <w:t xml:space="preserve">s contingent on compliance with this policy.   </w:t>
      </w:r>
    </w:p>
    <w:p w14:paraId="3443D04F" w14:textId="77777777" w:rsidR="00685F84" w:rsidRDefault="00685F84" w:rsidP="0067554B">
      <w:pPr>
        <w:pStyle w:val="ListParagraph"/>
        <w:widowControl w:val="0"/>
        <w:suppressAutoHyphens/>
        <w:ind w:left="900"/>
        <w:jc w:val="both"/>
      </w:pPr>
    </w:p>
    <w:p w14:paraId="665867B1" w14:textId="77777777" w:rsidR="00685F84" w:rsidRDefault="009F17FD" w:rsidP="0067554B">
      <w:pPr>
        <w:widowControl w:val="0"/>
        <w:suppressAutoHyphens/>
        <w:ind w:left="540"/>
        <w:jc w:val="both"/>
      </w:pPr>
      <w:r w:rsidRPr="00685F84">
        <w:rPr>
          <w:rFonts w:ascii="Gill Sans MT" w:hAnsi="Gill Sans MT"/>
          <w:b/>
          <w:bCs/>
          <w:sz w:val="28"/>
          <w:szCs w:val="28"/>
        </w:rPr>
        <w:t>Print Name:</w:t>
      </w:r>
      <w:r>
        <w:t xml:space="preserve"> ‐‐‐‐‐‐‐‐‐‐‐‐‐‐‐‐‐‐‐‐‐‐‐‐‐‐‐‐‐‐‐‐‐‐‐‐‐‐‐‐‐‐‐‐‐‐‐‐‐‐‐‐‐‐‐‐‐‐‐‐‐‐‐‐‐‐‐‐‐‐‐‐‐‐‐‐‐   </w:t>
      </w:r>
    </w:p>
    <w:p w14:paraId="0F995F44" w14:textId="77777777" w:rsidR="00685F84" w:rsidRDefault="009F17FD" w:rsidP="0067554B">
      <w:pPr>
        <w:widowControl w:val="0"/>
        <w:suppressAutoHyphens/>
        <w:ind w:left="540"/>
        <w:jc w:val="both"/>
      </w:pPr>
      <w:r w:rsidRPr="00685F84">
        <w:rPr>
          <w:rFonts w:ascii="Gill Sans MT" w:hAnsi="Gill Sans MT"/>
          <w:b/>
          <w:bCs/>
          <w:sz w:val="28"/>
          <w:szCs w:val="28"/>
        </w:rPr>
        <w:t>Date:  </w:t>
      </w:r>
      <w:r>
        <w:t xml:space="preserve"> ‐‐‐‐‐‐‐‐‐‐‐‐‐‐‐‐‐‐‐‐‐‐‐‐‐‐‐‐‐‐‐‐‐‐‐‐‐‐‐‐‐‐‐‐‐‐‐‐‐‐‐‐‐‐‐‐‐‐‐‐‐‐‐‐‐‐‐‐‐‐‐‐‐‐‐‐‐‐‐‐‐‐‐‐‐‐‐‐‐   </w:t>
      </w:r>
    </w:p>
    <w:p w14:paraId="2DC81007" w14:textId="77777777" w:rsidR="00685F84" w:rsidRDefault="009F17FD" w:rsidP="0067554B">
      <w:pPr>
        <w:widowControl w:val="0"/>
        <w:suppressAutoHyphens/>
        <w:ind w:left="540"/>
        <w:jc w:val="both"/>
      </w:pPr>
      <w:r w:rsidRPr="00685F84">
        <w:rPr>
          <w:b/>
          <w:bCs/>
          <w:sz w:val="28"/>
          <w:szCs w:val="28"/>
        </w:rPr>
        <w:t>Job Title:   </w:t>
      </w:r>
      <w:r>
        <w:t xml:space="preserve">  ‐‐‐‐‐‐‐‐‐‐‐‐‐‐‐‐‐‐‐‐‐‐‐‐‐‐‐‐‐‐‐‐‐‐‐‐‐‐‐‐‐‐‐‐‐‐‐‐‐‐‐‐‐‐‐‐‐‐‐‐‐‐‐‐‐‐‐‐‐‐‐‐‐‐‐‐     </w:t>
      </w:r>
    </w:p>
    <w:p w14:paraId="03783508" w14:textId="3032F404" w:rsidR="00246689" w:rsidRDefault="009F17FD" w:rsidP="0067554B">
      <w:pPr>
        <w:widowControl w:val="0"/>
        <w:suppressAutoHyphens/>
        <w:ind w:left="540"/>
        <w:jc w:val="both"/>
      </w:pPr>
      <w:r w:rsidRPr="00685F84">
        <w:rPr>
          <w:rFonts w:ascii="Gill Sans MT" w:hAnsi="Gill Sans MT"/>
          <w:b/>
          <w:bCs/>
          <w:sz w:val="28"/>
          <w:szCs w:val="28"/>
        </w:rPr>
        <w:t>Signature: </w:t>
      </w:r>
      <w:r w:rsidRPr="00685F84">
        <w:rPr>
          <w:rFonts w:ascii="Cambria Math" w:hAnsi="Cambria Math" w:cs="Cambria Math"/>
          <w:b/>
          <w:bCs/>
          <w:sz w:val="28"/>
          <w:szCs w:val="28"/>
        </w:rPr>
        <w:t>‐</w:t>
      </w:r>
      <w:r>
        <w:t>‐‐‐‐‐‐‐‐‐‐‐‐‐‐‐‐‐‐‐‐‐‐‐‐‐‐‐‐‐‐‐‐‐‐‐‐‐‐‐‐‐‐‐‐‐‐‐‐‐‐‐‐‐‐‐‐‐‐‐‐‐‐‐‐‐‐‐‐‐‐‐  </w:t>
      </w:r>
    </w:p>
    <w:sectPr w:rsidR="00246689" w:rsidSect="00694CF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65A0" w14:textId="77777777" w:rsidR="0049722C" w:rsidRDefault="0049722C" w:rsidP="00694CFA">
      <w:pPr>
        <w:spacing w:after="0" w:line="240" w:lineRule="auto"/>
      </w:pPr>
      <w:r>
        <w:separator/>
      </w:r>
    </w:p>
  </w:endnote>
  <w:endnote w:type="continuationSeparator" w:id="0">
    <w:p w14:paraId="1F7B9BC5" w14:textId="77777777" w:rsidR="0049722C" w:rsidRDefault="0049722C" w:rsidP="0069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yala">
    <w:altName w:val="Nyala"/>
    <w:charset w:val="00"/>
    <w:family w:val="auto"/>
    <w:pitch w:val="variable"/>
    <w:sig w:usb0="A000006F" w:usb1="00000000" w:usb2="00000800" w:usb3="00000000" w:csb0="00000093" w:csb1="00000000"/>
  </w:font>
  <w:font w:name="Visual Geez Unicode">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11185"/>
      <w:docPartObj>
        <w:docPartGallery w:val="Page Numbers (Bottom of Page)"/>
        <w:docPartUnique/>
      </w:docPartObj>
    </w:sdtPr>
    <w:sdtEndPr>
      <w:rPr>
        <w:noProof/>
      </w:rPr>
    </w:sdtEndPr>
    <w:sdtContent>
      <w:p w14:paraId="64989B71" w14:textId="2D3EC880" w:rsidR="00694CFA" w:rsidRDefault="00694C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50893A" w14:textId="77777777" w:rsidR="00694CFA" w:rsidRDefault="00694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27AE" w14:textId="77777777" w:rsidR="0049722C" w:rsidRDefault="0049722C" w:rsidP="00694CFA">
      <w:pPr>
        <w:spacing w:after="0" w:line="240" w:lineRule="auto"/>
      </w:pPr>
      <w:r>
        <w:separator/>
      </w:r>
    </w:p>
  </w:footnote>
  <w:footnote w:type="continuationSeparator" w:id="0">
    <w:p w14:paraId="3537A1C1" w14:textId="77777777" w:rsidR="0049722C" w:rsidRDefault="0049722C" w:rsidP="00694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7391"/>
    <w:multiLevelType w:val="multilevel"/>
    <w:tmpl w:val="BBEA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B81306"/>
    <w:multiLevelType w:val="multilevel"/>
    <w:tmpl w:val="F7E840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B46A2"/>
    <w:multiLevelType w:val="multilevel"/>
    <w:tmpl w:val="D114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700F0"/>
    <w:multiLevelType w:val="multilevel"/>
    <w:tmpl w:val="0CDCA230"/>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4" w15:restartNumberingAfterBreak="0">
    <w:nsid w:val="26512EF8"/>
    <w:multiLevelType w:val="multilevel"/>
    <w:tmpl w:val="559A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3C3CF6"/>
    <w:multiLevelType w:val="multilevel"/>
    <w:tmpl w:val="2BF6E52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9"/>
      <w:numFmt w:val="decimal"/>
      <w:lvlText w:val="%3."/>
      <w:lvlJc w:val="left"/>
      <w:pPr>
        <w:ind w:left="2160" w:hanging="360"/>
      </w:pPr>
      <w:rPr>
        <w:rFonts w:ascii="Gill Sans MT" w:hAnsi="Gill Sans MT" w:hint="default"/>
      </w:rPr>
    </w:lvl>
    <w:lvl w:ilvl="3">
      <w:start w:val="1"/>
      <w:numFmt w:val="decimal"/>
      <w:lvlText w:val="%4."/>
      <w:lvlJc w:val="lef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E716C"/>
    <w:multiLevelType w:val="hybridMultilevel"/>
    <w:tmpl w:val="A590FE78"/>
    <w:lvl w:ilvl="0" w:tplc="9F808458">
      <w:start w:val="1"/>
      <w:numFmt w:val="decimal"/>
      <w:lvlText w:val="%1."/>
      <w:lvlJc w:val="left"/>
      <w:pPr>
        <w:ind w:left="720" w:hanging="36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D745E"/>
    <w:multiLevelType w:val="multilevel"/>
    <w:tmpl w:val="0CDCA230"/>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8" w15:restartNumberingAfterBreak="0">
    <w:nsid w:val="5466111A"/>
    <w:multiLevelType w:val="multilevel"/>
    <w:tmpl w:val="97F4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923123"/>
    <w:multiLevelType w:val="multilevel"/>
    <w:tmpl w:val="53E62A3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85" w:hanging="405"/>
      </w:pPr>
      <w:rPr>
        <w:rFonts w:hint="default"/>
        <w:sz w:val="28"/>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77369E"/>
    <w:multiLevelType w:val="multilevel"/>
    <w:tmpl w:val="6296A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6"/>
      <w:numFmt w:val="decimal"/>
      <w:lvlText w:val="%3."/>
      <w:lvlJc w:val="left"/>
      <w:pPr>
        <w:ind w:left="2160" w:hanging="360"/>
      </w:pPr>
      <w:rPr>
        <w:rFonts w:ascii="Gill Sans MT" w:hAnsi="Gill Sans MT"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DF4966"/>
    <w:multiLevelType w:val="multilevel"/>
    <w:tmpl w:val="2772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E39FF"/>
    <w:multiLevelType w:val="hybridMultilevel"/>
    <w:tmpl w:val="2A402580"/>
    <w:lvl w:ilvl="0" w:tplc="01928B86">
      <w:start w:val="9"/>
      <w:numFmt w:val="decimal"/>
      <w:lvlText w:val="%1."/>
      <w:lvlJc w:val="left"/>
      <w:pPr>
        <w:ind w:left="720" w:hanging="360"/>
      </w:pPr>
      <w:rPr>
        <w:rFonts w:ascii="inherit" w:hAnsi="inheri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0D1E05"/>
    <w:multiLevelType w:val="multilevel"/>
    <w:tmpl w:val="9A88C8AE"/>
    <w:lvl w:ilvl="0">
      <w:start w:val="1"/>
      <w:numFmt w:val="decimal"/>
      <w:lvlText w:val="%1."/>
      <w:lvlJc w:val="left"/>
      <w:pPr>
        <w:tabs>
          <w:tab w:val="num" w:pos="720"/>
        </w:tabs>
        <w:ind w:left="720" w:hanging="360"/>
      </w:pPr>
    </w:lvl>
    <w:lvl w:ilvl="1">
      <w:start w:val="5"/>
      <w:numFmt w:val="decimal"/>
      <w:lvlText w:val="%2"/>
      <w:lvlJc w:val="left"/>
      <w:pPr>
        <w:ind w:left="1440" w:hanging="360"/>
      </w:pPr>
      <w:rPr>
        <w:rFonts w:ascii="Gill Sans MT" w:hAnsi="Gill Sans M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1"/>
  </w:num>
  <w:num w:numId="4">
    <w:abstractNumId w:val="1"/>
  </w:num>
  <w:num w:numId="5">
    <w:abstractNumId w:val="4"/>
  </w:num>
  <w:num w:numId="6">
    <w:abstractNumId w:val="5"/>
  </w:num>
  <w:num w:numId="7">
    <w:abstractNumId w:val="8"/>
  </w:num>
  <w:num w:numId="8">
    <w:abstractNumId w:val="13"/>
  </w:num>
  <w:num w:numId="9">
    <w:abstractNumId w:val="7"/>
  </w:num>
  <w:num w:numId="10">
    <w:abstractNumId w:val="9"/>
  </w:num>
  <w:num w:numId="11">
    <w:abstractNumId w:val="3"/>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89"/>
    <w:rsid w:val="000502A2"/>
    <w:rsid w:val="000C4EAC"/>
    <w:rsid w:val="0010001C"/>
    <w:rsid w:val="00193116"/>
    <w:rsid w:val="0020022B"/>
    <w:rsid w:val="002067B3"/>
    <w:rsid w:val="00246689"/>
    <w:rsid w:val="002F12D7"/>
    <w:rsid w:val="002F7FD4"/>
    <w:rsid w:val="00305E94"/>
    <w:rsid w:val="003378BA"/>
    <w:rsid w:val="00386B56"/>
    <w:rsid w:val="00404188"/>
    <w:rsid w:val="0049722C"/>
    <w:rsid w:val="004D3662"/>
    <w:rsid w:val="004F037D"/>
    <w:rsid w:val="004F5FDC"/>
    <w:rsid w:val="006023F2"/>
    <w:rsid w:val="00655F20"/>
    <w:rsid w:val="0067554B"/>
    <w:rsid w:val="00685F84"/>
    <w:rsid w:val="00694CFA"/>
    <w:rsid w:val="006E5DCA"/>
    <w:rsid w:val="007754C8"/>
    <w:rsid w:val="00803183"/>
    <w:rsid w:val="0090777C"/>
    <w:rsid w:val="00925EDF"/>
    <w:rsid w:val="009665DA"/>
    <w:rsid w:val="009777C5"/>
    <w:rsid w:val="009A5706"/>
    <w:rsid w:val="009F17FD"/>
    <w:rsid w:val="00A70EE7"/>
    <w:rsid w:val="00B554EA"/>
    <w:rsid w:val="00B96BA5"/>
    <w:rsid w:val="00D278CA"/>
    <w:rsid w:val="00D3278C"/>
    <w:rsid w:val="00D944D7"/>
    <w:rsid w:val="00DA599D"/>
    <w:rsid w:val="00E3790A"/>
    <w:rsid w:val="00E65743"/>
    <w:rsid w:val="00E67AD6"/>
    <w:rsid w:val="00EA75E7"/>
    <w:rsid w:val="00F978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DFF37"/>
  <w15:chartTrackingRefBased/>
  <w15:docId w15:val="{1004355C-E7C6-41DB-A2AD-D945F07C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689"/>
    <w:pPr>
      <w:spacing w:after="200" w:line="276" w:lineRule="auto"/>
    </w:pPr>
    <w:rPr>
      <w:lang w:val="en-US"/>
    </w:rPr>
  </w:style>
  <w:style w:type="paragraph" w:styleId="Heading1">
    <w:name w:val="heading 1"/>
    <w:basedOn w:val="Normal"/>
    <w:next w:val="Normal"/>
    <w:link w:val="Heading1Char"/>
    <w:uiPriority w:val="9"/>
    <w:qFormat/>
    <w:rsid w:val="003378BA"/>
    <w:pPr>
      <w:keepNext/>
      <w:keepLines/>
      <w:spacing w:before="240" w:after="0"/>
      <w:outlineLvl w:val="0"/>
    </w:pPr>
    <w:rPr>
      <w:rFonts w:ascii="Gill Sans MT" w:eastAsiaTheme="majorEastAsia" w:hAnsi="Gill Sans MT" w:cstheme="majorBidi"/>
      <w:b/>
      <w:sz w:val="28"/>
      <w:szCs w:val="32"/>
    </w:rPr>
  </w:style>
  <w:style w:type="paragraph" w:styleId="Heading2">
    <w:name w:val="heading 2"/>
    <w:basedOn w:val="Normal"/>
    <w:next w:val="Normal"/>
    <w:link w:val="Heading2Char"/>
    <w:uiPriority w:val="9"/>
    <w:unhideWhenUsed/>
    <w:qFormat/>
    <w:rsid w:val="00404188"/>
    <w:pPr>
      <w:keepNext/>
      <w:keepLines/>
      <w:spacing w:before="40" w:after="0"/>
      <w:outlineLvl w:val="1"/>
    </w:pPr>
    <w:rPr>
      <w:rFonts w:ascii="Gill Sans MT" w:eastAsiaTheme="majorEastAsia" w:hAnsi="Gill Sans MT"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8BA"/>
    <w:rPr>
      <w:rFonts w:ascii="Gill Sans MT" w:eastAsiaTheme="majorEastAsia" w:hAnsi="Gill Sans MT" w:cstheme="majorBidi"/>
      <w:b/>
      <w:sz w:val="28"/>
      <w:szCs w:val="32"/>
      <w:lang w:val="en-US"/>
    </w:rPr>
  </w:style>
  <w:style w:type="character" w:styleId="Hyperlink">
    <w:name w:val="Hyperlink"/>
    <w:basedOn w:val="DefaultParagraphFont"/>
    <w:uiPriority w:val="99"/>
    <w:unhideWhenUsed/>
    <w:rsid w:val="009777C5"/>
    <w:rPr>
      <w:color w:val="0563C1" w:themeColor="hyperlink"/>
      <w:u w:val="single"/>
    </w:rPr>
  </w:style>
  <w:style w:type="character" w:styleId="UnresolvedMention">
    <w:name w:val="Unresolved Mention"/>
    <w:basedOn w:val="DefaultParagraphFont"/>
    <w:uiPriority w:val="99"/>
    <w:semiHidden/>
    <w:unhideWhenUsed/>
    <w:rsid w:val="009777C5"/>
    <w:rPr>
      <w:color w:val="605E5C"/>
      <w:shd w:val="clear" w:color="auto" w:fill="E1DFDD"/>
    </w:rPr>
  </w:style>
  <w:style w:type="character" w:customStyle="1" w:styleId="Heading2Char">
    <w:name w:val="Heading 2 Char"/>
    <w:basedOn w:val="DefaultParagraphFont"/>
    <w:link w:val="Heading2"/>
    <w:uiPriority w:val="9"/>
    <w:rsid w:val="00404188"/>
    <w:rPr>
      <w:rFonts w:ascii="Gill Sans MT" w:eastAsiaTheme="majorEastAsia" w:hAnsi="Gill Sans MT" w:cstheme="majorBidi"/>
      <w:sz w:val="26"/>
      <w:szCs w:val="26"/>
      <w:lang w:val="en-US"/>
    </w:rPr>
  </w:style>
  <w:style w:type="paragraph" w:styleId="ListParagraph">
    <w:name w:val="List Paragraph"/>
    <w:basedOn w:val="Normal"/>
    <w:uiPriority w:val="34"/>
    <w:qFormat/>
    <w:rsid w:val="009777C5"/>
    <w:pPr>
      <w:ind w:left="720"/>
      <w:contextualSpacing/>
    </w:pPr>
  </w:style>
  <w:style w:type="paragraph" w:styleId="TOCHeading">
    <w:name w:val="TOC Heading"/>
    <w:basedOn w:val="Heading1"/>
    <w:next w:val="Normal"/>
    <w:uiPriority w:val="39"/>
    <w:unhideWhenUsed/>
    <w:qFormat/>
    <w:rsid w:val="009665DA"/>
    <w:pPr>
      <w:spacing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9665DA"/>
    <w:pPr>
      <w:spacing w:after="100"/>
    </w:pPr>
  </w:style>
  <w:style w:type="paragraph" w:styleId="TOC2">
    <w:name w:val="toc 2"/>
    <w:basedOn w:val="Normal"/>
    <w:next w:val="Normal"/>
    <w:autoRedefine/>
    <w:uiPriority w:val="39"/>
    <w:unhideWhenUsed/>
    <w:rsid w:val="009665DA"/>
    <w:pPr>
      <w:spacing w:after="100"/>
      <w:ind w:left="220"/>
    </w:pPr>
  </w:style>
  <w:style w:type="paragraph" w:styleId="Header">
    <w:name w:val="header"/>
    <w:basedOn w:val="Normal"/>
    <w:link w:val="HeaderChar"/>
    <w:uiPriority w:val="99"/>
    <w:unhideWhenUsed/>
    <w:rsid w:val="00675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54B"/>
    <w:rPr>
      <w:lang w:val="en-US"/>
    </w:rPr>
  </w:style>
  <w:style w:type="paragraph" w:styleId="Footer">
    <w:name w:val="footer"/>
    <w:basedOn w:val="Normal"/>
    <w:link w:val="FooterChar"/>
    <w:uiPriority w:val="99"/>
    <w:unhideWhenUsed/>
    <w:rsid w:val="00694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CF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5610">
      <w:bodyDiv w:val="1"/>
      <w:marLeft w:val="0"/>
      <w:marRight w:val="0"/>
      <w:marTop w:val="0"/>
      <w:marBottom w:val="0"/>
      <w:divBdr>
        <w:top w:val="none" w:sz="0" w:space="0" w:color="auto"/>
        <w:left w:val="none" w:sz="0" w:space="0" w:color="auto"/>
        <w:bottom w:val="none" w:sz="0" w:space="0" w:color="auto"/>
        <w:right w:val="none" w:sz="0" w:space="0" w:color="auto"/>
      </w:divBdr>
      <w:divsChild>
        <w:div w:id="204876215">
          <w:marLeft w:val="0"/>
          <w:marRight w:val="0"/>
          <w:marTop w:val="0"/>
          <w:marBottom w:val="60"/>
          <w:divBdr>
            <w:top w:val="none" w:sz="0" w:space="0" w:color="auto"/>
            <w:left w:val="none" w:sz="0" w:space="0" w:color="auto"/>
            <w:bottom w:val="single" w:sz="6" w:space="2" w:color="CCCCCC"/>
            <w:right w:val="none" w:sz="0" w:space="0" w:color="auto"/>
          </w:divBdr>
        </w:div>
      </w:divsChild>
    </w:div>
    <w:div w:id="1042752531">
      <w:bodyDiv w:val="1"/>
      <w:marLeft w:val="0"/>
      <w:marRight w:val="0"/>
      <w:marTop w:val="0"/>
      <w:marBottom w:val="0"/>
      <w:divBdr>
        <w:top w:val="none" w:sz="0" w:space="0" w:color="auto"/>
        <w:left w:val="none" w:sz="0" w:space="0" w:color="auto"/>
        <w:bottom w:val="none" w:sz="0" w:space="0" w:color="auto"/>
        <w:right w:val="none" w:sz="0" w:space="0" w:color="auto"/>
      </w:divBdr>
    </w:div>
    <w:div w:id="1296329732">
      <w:bodyDiv w:val="1"/>
      <w:marLeft w:val="0"/>
      <w:marRight w:val="0"/>
      <w:marTop w:val="0"/>
      <w:marBottom w:val="0"/>
      <w:divBdr>
        <w:top w:val="none" w:sz="0" w:space="0" w:color="auto"/>
        <w:left w:val="none" w:sz="0" w:space="0" w:color="auto"/>
        <w:bottom w:val="none" w:sz="0" w:space="0" w:color="auto"/>
        <w:right w:val="none" w:sz="0" w:space="0" w:color="auto"/>
      </w:divBdr>
    </w:div>
    <w:div w:id="1993368303">
      <w:bodyDiv w:val="1"/>
      <w:marLeft w:val="0"/>
      <w:marRight w:val="0"/>
      <w:marTop w:val="0"/>
      <w:marBottom w:val="0"/>
      <w:divBdr>
        <w:top w:val="none" w:sz="0" w:space="0" w:color="auto"/>
        <w:left w:val="none" w:sz="0" w:space="0" w:color="auto"/>
        <w:bottom w:val="none" w:sz="0" w:space="0" w:color="auto"/>
        <w:right w:val="none" w:sz="0" w:space="0" w:color="auto"/>
      </w:divBdr>
    </w:div>
    <w:div w:id="210495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said.gov/sites/default/files/documents/1868/303maa.pdf" TargetMode="External"/><Relationship Id="rId18" Type="http://schemas.openxmlformats.org/officeDocument/2006/relationships/hyperlink" Target="https://www.usaid.gov/sites/default/files/documents/2496/C-TIP_Field_Guide_Final_April%205%202013.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file:///C:\Users\ITV%20User\Desktop\ISHDO%20MANUALS%20&amp;%20GUIDELINES\USAID%20ADS%20303:%20&#160;" TargetMode="External"/><Relationship Id="rId17" Type="http://schemas.openxmlformats.org/officeDocument/2006/relationships/hyperlink" Target="https://www.acquisition.gov/?q=/browse/far/52" TargetMode="External"/><Relationship Id="rId2" Type="http://schemas.openxmlformats.org/officeDocument/2006/relationships/numbering" Target="numbering.xml"/><Relationship Id="rId16" Type="http://schemas.openxmlformats.org/officeDocument/2006/relationships/hyperlink" Target="https://www.acquisition.gov/?q=/browse/far/52" TargetMode="External"/><Relationship Id="rId20" Type="http://schemas.openxmlformats.org/officeDocument/2006/relationships/hyperlink" Target="https://www.unodc.org/unodc/en/organized-crime/intro/UNTO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DCPD-201200750/pdf/DCPD-20120075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quisition.gov/?q=/browse/far/22" TargetMode="External"/><Relationship Id="rId23" Type="http://schemas.openxmlformats.org/officeDocument/2006/relationships/fontTable" Target="fontTable.xml"/><Relationship Id="rId10" Type="http://schemas.openxmlformats.org/officeDocument/2006/relationships/hyperlink" Target="https://www.usaid.gov/sites/default/files/documents/1868/303maa.pdf" TargetMode="External"/><Relationship Id="rId19" Type="http://schemas.openxmlformats.org/officeDocument/2006/relationships/hyperlink" Target="https://www.ohchr.org/en/professionalinterest/pages/protocoltraffickinginperson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said.gov/sites/default/files/documents/1868/303maa.pdf" TargetMode="External"/><Relationship Id="rId2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7C7F7-D0BD-475D-B97D-00668C8A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Sisay Gebre-Egziabher</dc:creator>
  <cp:keywords/>
  <dc:description/>
  <cp:lastModifiedBy>Sisay</cp:lastModifiedBy>
  <cp:revision>4</cp:revision>
  <dcterms:created xsi:type="dcterms:W3CDTF">2021-05-12T22:42:00Z</dcterms:created>
  <dcterms:modified xsi:type="dcterms:W3CDTF">2021-05-20T09:11:00Z</dcterms:modified>
</cp:coreProperties>
</file>