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2EA97" w14:textId="77777777" w:rsidR="0082130E" w:rsidRDefault="0082130E" w:rsidP="0082130E">
      <w:pPr>
        <w:pBdr>
          <w:top w:val="thinThickThinMediumGap" w:sz="24" w:space="2" w:color="auto"/>
          <w:left w:val="thinThickThinMediumGap" w:sz="24" w:space="24" w:color="auto"/>
          <w:bottom w:val="thinThickThinMediumGap" w:sz="24" w:space="1" w:color="auto"/>
          <w:right w:val="thinThickThinMediumGap" w:sz="24" w:space="4" w:color="auto"/>
        </w:pBdr>
        <w:rPr>
          <w:rFonts w:ascii="Times New Roman" w:hAnsi="Times New Roman" w:cs="Times New Roman"/>
          <w:b/>
          <w:color w:val="7030A0"/>
          <w:sz w:val="32"/>
          <w:szCs w:val="32"/>
        </w:rPr>
      </w:pPr>
      <w:r>
        <w:rPr>
          <w:rFonts w:ascii="Times New Roman" w:hAnsi="Times New Roman" w:cs="Times New Roman"/>
          <w:b/>
          <w:color w:val="7030A0"/>
          <w:sz w:val="32"/>
          <w:szCs w:val="32"/>
        </w:rPr>
        <w:t xml:space="preserve">                                           </w:t>
      </w:r>
      <w:r w:rsidRPr="002C746D">
        <w:rPr>
          <w:rFonts w:ascii="Times New Roman" w:hAnsi="Times New Roman" w:cs="Times New Roman"/>
          <w:b/>
          <w:noProof/>
          <w:color w:val="7030A0"/>
          <w:sz w:val="32"/>
          <w:szCs w:val="32"/>
        </w:rPr>
        <w:drawing>
          <wp:inline distT="0" distB="0" distL="0" distR="0" wp14:anchorId="0A470B25" wp14:editId="62834256">
            <wp:extent cx="1162050" cy="990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295" cy="995071"/>
                    </a:xfrm>
                    <a:prstGeom prst="rect">
                      <a:avLst/>
                    </a:prstGeom>
                    <a:noFill/>
                    <a:ln>
                      <a:noFill/>
                    </a:ln>
                  </pic:spPr>
                </pic:pic>
              </a:graphicData>
            </a:graphic>
          </wp:inline>
        </w:drawing>
      </w:r>
    </w:p>
    <w:p w14:paraId="76DEA3F4" w14:textId="77777777" w:rsidR="0082130E" w:rsidRDefault="0082130E" w:rsidP="0082130E">
      <w:pPr>
        <w:pBdr>
          <w:top w:val="thinThickThinMediumGap" w:sz="24" w:space="2" w:color="auto"/>
          <w:left w:val="thinThickThinMediumGap" w:sz="24" w:space="24" w:color="auto"/>
          <w:bottom w:val="thinThickThinMediumGap" w:sz="24" w:space="1" w:color="auto"/>
          <w:right w:val="thinThickThinMediumGap" w:sz="24" w:space="4" w:color="auto"/>
        </w:pBdr>
        <w:rPr>
          <w:rFonts w:ascii="Times New Roman" w:hAnsi="Nyala" w:cs="Times New Roman"/>
          <w:b/>
          <w:color w:val="7030A0"/>
          <w:sz w:val="36"/>
          <w:szCs w:val="36"/>
        </w:rPr>
      </w:pPr>
      <w:r>
        <w:rPr>
          <w:rFonts w:ascii="Times New Roman" w:hAnsi="Nyala" w:cs="Times New Roman"/>
          <w:b/>
          <w:color w:val="7030A0"/>
          <w:sz w:val="36"/>
          <w:szCs w:val="36"/>
        </w:rPr>
        <w:t xml:space="preserve">                       </w:t>
      </w:r>
      <w:proofErr w:type="spellStart"/>
      <w:r w:rsidRPr="00A8100E">
        <w:rPr>
          <w:rFonts w:ascii="Times New Roman" w:hAnsi="Nyala" w:cs="Times New Roman"/>
          <w:b/>
          <w:color w:val="7030A0"/>
          <w:sz w:val="36"/>
          <w:szCs w:val="36"/>
        </w:rPr>
        <w:t>የተቀናጀ</w:t>
      </w:r>
      <w:proofErr w:type="spellEnd"/>
      <w:r w:rsidRPr="00A8100E">
        <w:rPr>
          <w:rFonts w:ascii="Times New Roman" w:hAnsi="Times New Roman" w:cs="Times New Roman"/>
          <w:b/>
          <w:color w:val="7030A0"/>
          <w:sz w:val="36"/>
          <w:szCs w:val="36"/>
        </w:rPr>
        <w:t xml:space="preserve"> </w:t>
      </w:r>
      <w:proofErr w:type="spellStart"/>
      <w:r w:rsidRPr="00A8100E">
        <w:rPr>
          <w:rFonts w:ascii="Times New Roman" w:hAnsi="Nyala" w:cs="Times New Roman"/>
          <w:b/>
          <w:color w:val="7030A0"/>
          <w:sz w:val="36"/>
          <w:szCs w:val="36"/>
        </w:rPr>
        <w:t>የጤናና</w:t>
      </w:r>
      <w:proofErr w:type="spellEnd"/>
      <w:r w:rsidRPr="00A8100E">
        <w:rPr>
          <w:rFonts w:ascii="Times New Roman" w:hAnsi="Times New Roman" w:cs="Times New Roman"/>
          <w:b/>
          <w:color w:val="7030A0"/>
          <w:sz w:val="36"/>
          <w:szCs w:val="36"/>
        </w:rPr>
        <w:t xml:space="preserve"> </w:t>
      </w:r>
      <w:proofErr w:type="spellStart"/>
      <w:r w:rsidRPr="00A8100E">
        <w:rPr>
          <w:rFonts w:ascii="Times New Roman" w:hAnsi="Nyala" w:cs="Times New Roman"/>
          <w:b/>
          <w:color w:val="7030A0"/>
          <w:sz w:val="36"/>
          <w:szCs w:val="36"/>
        </w:rPr>
        <w:t>ልማት</w:t>
      </w:r>
      <w:proofErr w:type="spellEnd"/>
      <w:r w:rsidRPr="00A8100E">
        <w:rPr>
          <w:rFonts w:ascii="Times New Roman" w:hAnsi="Times New Roman" w:cs="Times New Roman"/>
          <w:b/>
          <w:color w:val="7030A0"/>
          <w:sz w:val="36"/>
          <w:szCs w:val="36"/>
        </w:rPr>
        <w:t xml:space="preserve"> </w:t>
      </w:r>
      <w:proofErr w:type="spellStart"/>
      <w:r w:rsidRPr="00A8100E">
        <w:rPr>
          <w:rFonts w:ascii="Times New Roman" w:hAnsi="Nyala" w:cs="Times New Roman"/>
          <w:b/>
          <w:color w:val="7030A0"/>
          <w:sz w:val="36"/>
          <w:szCs w:val="36"/>
        </w:rPr>
        <w:t>አገልግሎት</w:t>
      </w:r>
      <w:proofErr w:type="spellEnd"/>
      <w:r w:rsidRPr="00A8100E">
        <w:rPr>
          <w:rFonts w:ascii="Times New Roman" w:hAnsi="Times New Roman" w:cs="Times New Roman"/>
          <w:b/>
          <w:color w:val="7030A0"/>
          <w:sz w:val="36"/>
          <w:szCs w:val="36"/>
        </w:rPr>
        <w:t xml:space="preserve"> </w:t>
      </w:r>
      <w:proofErr w:type="spellStart"/>
      <w:r w:rsidRPr="00A8100E">
        <w:rPr>
          <w:rFonts w:ascii="Times New Roman" w:hAnsi="Nyala" w:cs="Times New Roman"/>
          <w:b/>
          <w:color w:val="7030A0"/>
          <w:sz w:val="36"/>
          <w:szCs w:val="36"/>
        </w:rPr>
        <w:t>ድርጅት</w:t>
      </w:r>
      <w:proofErr w:type="spellEnd"/>
    </w:p>
    <w:p w14:paraId="5644C6A5" w14:textId="77777777" w:rsidR="0082130E" w:rsidRDefault="0082130E" w:rsidP="0082130E">
      <w:pPr>
        <w:pBdr>
          <w:top w:val="thinThickThinMediumGap" w:sz="24" w:space="2" w:color="auto"/>
          <w:left w:val="thinThickThinMediumGap" w:sz="24" w:space="24" w:color="auto"/>
          <w:bottom w:val="thinThickThinMediumGap" w:sz="24" w:space="1" w:color="auto"/>
          <w:right w:val="thinThickThinMediumGap" w:sz="24" w:space="4" w:color="auto"/>
        </w:pBdr>
        <w:rPr>
          <w:rFonts w:ascii="Times New Roman" w:hAnsi="Nyala" w:cs="Times New Roman"/>
          <w:b/>
          <w:color w:val="7030A0"/>
          <w:sz w:val="36"/>
          <w:szCs w:val="36"/>
        </w:rPr>
      </w:pPr>
      <w:r>
        <w:rPr>
          <w:rFonts w:ascii="Times New Roman" w:hAnsi="Nyala" w:cs="Times New Roman"/>
          <w:b/>
          <w:color w:val="7030A0"/>
          <w:sz w:val="36"/>
          <w:szCs w:val="36"/>
        </w:rPr>
        <w:t xml:space="preserve">                                     </w:t>
      </w:r>
      <w:r w:rsidRPr="00A8100E">
        <w:rPr>
          <w:rFonts w:ascii="Times New Roman" w:hAnsi="Nyala" w:cs="Times New Roman"/>
          <w:b/>
          <w:color w:val="7030A0"/>
          <w:sz w:val="36"/>
          <w:szCs w:val="36"/>
        </w:rPr>
        <w:t>ተ</w:t>
      </w:r>
      <w:r w:rsidRPr="00A8100E">
        <w:rPr>
          <w:rFonts w:ascii="Times New Roman" w:hAnsi="Times New Roman" w:cs="Times New Roman"/>
          <w:b/>
          <w:color w:val="7030A0"/>
          <w:sz w:val="36"/>
          <w:szCs w:val="36"/>
        </w:rPr>
        <w:t xml:space="preserve">. </w:t>
      </w:r>
      <w:r w:rsidRPr="00A8100E">
        <w:rPr>
          <w:rFonts w:ascii="Times New Roman" w:hAnsi="Nyala" w:cs="Times New Roman"/>
          <w:b/>
          <w:color w:val="7030A0"/>
          <w:sz w:val="36"/>
          <w:szCs w:val="36"/>
        </w:rPr>
        <w:t>ጤ</w:t>
      </w:r>
      <w:r w:rsidRPr="00A8100E">
        <w:rPr>
          <w:rFonts w:ascii="Times New Roman" w:hAnsi="Times New Roman" w:cs="Times New Roman"/>
          <w:b/>
          <w:color w:val="7030A0"/>
          <w:sz w:val="36"/>
          <w:szCs w:val="36"/>
        </w:rPr>
        <w:t xml:space="preserve">. </w:t>
      </w:r>
      <w:r w:rsidRPr="00A8100E">
        <w:rPr>
          <w:rFonts w:ascii="Times New Roman" w:hAnsi="Nyala" w:cs="Times New Roman"/>
          <w:b/>
          <w:color w:val="7030A0"/>
          <w:sz w:val="36"/>
          <w:szCs w:val="36"/>
        </w:rPr>
        <w:t>ል</w:t>
      </w:r>
      <w:r w:rsidRPr="00A8100E">
        <w:rPr>
          <w:rFonts w:ascii="Times New Roman" w:hAnsi="Times New Roman" w:cs="Times New Roman"/>
          <w:b/>
          <w:color w:val="7030A0"/>
          <w:sz w:val="36"/>
          <w:szCs w:val="36"/>
        </w:rPr>
        <w:t xml:space="preserve">. </w:t>
      </w:r>
      <w:r w:rsidRPr="00A8100E">
        <w:rPr>
          <w:rFonts w:ascii="Times New Roman" w:hAnsi="Nyala" w:cs="Times New Roman"/>
          <w:b/>
          <w:color w:val="7030A0"/>
          <w:sz w:val="36"/>
          <w:szCs w:val="36"/>
        </w:rPr>
        <w:t>አ</w:t>
      </w:r>
      <w:r w:rsidRPr="00A8100E">
        <w:rPr>
          <w:rFonts w:ascii="Times New Roman" w:hAnsi="Times New Roman" w:cs="Times New Roman"/>
          <w:b/>
          <w:color w:val="7030A0"/>
          <w:sz w:val="36"/>
          <w:szCs w:val="36"/>
        </w:rPr>
        <w:t xml:space="preserve">. </w:t>
      </w:r>
      <w:r w:rsidRPr="00A8100E">
        <w:rPr>
          <w:rFonts w:ascii="Times New Roman" w:hAnsi="Nyala" w:cs="Times New Roman"/>
          <w:b/>
          <w:color w:val="7030A0"/>
          <w:sz w:val="36"/>
          <w:szCs w:val="36"/>
        </w:rPr>
        <w:t>ድ</w:t>
      </w:r>
    </w:p>
    <w:p w14:paraId="27857D49" w14:textId="77777777" w:rsidR="0082130E" w:rsidRDefault="0082130E" w:rsidP="0082130E">
      <w:pPr>
        <w:pBdr>
          <w:top w:val="thinThickThinMediumGap" w:sz="24" w:space="2" w:color="auto"/>
          <w:left w:val="thinThickThinMediumGap" w:sz="24" w:space="24" w:color="auto"/>
          <w:bottom w:val="thinThickThinMediumGap" w:sz="24" w:space="1" w:color="auto"/>
          <w:right w:val="thinThickThinMediumGap" w:sz="24" w:space="4" w:color="auto"/>
        </w:pBdr>
        <w:rPr>
          <w:rFonts w:ascii="Times New Roman" w:hAnsi="Times New Roman" w:cs="Times New Roman"/>
          <w:b/>
          <w:color w:val="7030A0"/>
          <w:sz w:val="32"/>
          <w:szCs w:val="32"/>
        </w:rPr>
      </w:pPr>
      <w:r>
        <w:rPr>
          <w:rFonts w:ascii="Times New Roman" w:hAnsi="Times New Roman" w:cs="Times New Roman"/>
          <w:b/>
          <w:color w:val="7030A0"/>
          <w:sz w:val="32"/>
          <w:szCs w:val="32"/>
        </w:rPr>
        <w:t xml:space="preserve">        </w:t>
      </w:r>
      <w:r w:rsidRPr="00A8100E">
        <w:rPr>
          <w:rFonts w:ascii="Times New Roman" w:hAnsi="Times New Roman" w:cs="Times New Roman"/>
          <w:b/>
          <w:color w:val="7030A0"/>
          <w:sz w:val="32"/>
          <w:szCs w:val="32"/>
        </w:rPr>
        <w:t>Integrated Service on Health and Development Organization</w:t>
      </w:r>
    </w:p>
    <w:p w14:paraId="47242F16" w14:textId="77777777" w:rsidR="0082130E" w:rsidRPr="002C746D" w:rsidRDefault="0082130E" w:rsidP="0082130E">
      <w:pPr>
        <w:pBdr>
          <w:top w:val="thinThickThinMediumGap" w:sz="24" w:space="2" w:color="auto"/>
          <w:left w:val="thinThickThinMediumGap" w:sz="24" w:space="24" w:color="auto"/>
          <w:bottom w:val="thinThickThinMediumGap" w:sz="24" w:space="1" w:color="auto"/>
          <w:right w:val="thinThickThinMediumGap" w:sz="24" w:space="4" w:color="auto"/>
        </w:pBdr>
        <w:rPr>
          <w:rFonts w:ascii="Times New Roman" w:hAnsi="Times New Roman" w:cs="Times New Roman"/>
          <w:b/>
          <w:color w:val="7030A0"/>
          <w:sz w:val="40"/>
          <w:szCs w:val="40"/>
        </w:rPr>
      </w:pPr>
      <w:r>
        <w:rPr>
          <w:rFonts w:ascii="Times New Roman" w:hAnsi="Times New Roman" w:cs="Times New Roman"/>
          <w:b/>
          <w:color w:val="7030A0"/>
          <w:sz w:val="32"/>
          <w:szCs w:val="32"/>
        </w:rPr>
        <w:t xml:space="preserve">                                               </w:t>
      </w:r>
      <w:r w:rsidRPr="002C746D">
        <w:rPr>
          <w:rFonts w:ascii="Times New Roman" w:hAnsi="Times New Roman" w:cs="Times New Roman"/>
          <w:b/>
          <w:color w:val="7030A0"/>
          <w:sz w:val="40"/>
          <w:szCs w:val="40"/>
        </w:rPr>
        <w:t>ISHDO</w:t>
      </w:r>
    </w:p>
    <w:p w14:paraId="522F4977" w14:textId="77777777" w:rsidR="0082130E" w:rsidRDefault="0082130E" w:rsidP="0082130E">
      <w:pPr>
        <w:pBdr>
          <w:top w:val="thinThickThinMediumGap" w:sz="24" w:space="2" w:color="auto"/>
          <w:left w:val="thinThickThinMediumGap" w:sz="24" w:space="2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7B223856" w14:textId="77777777" w:rsidR="00A46F24" w:rsidRPr="000A45AA" w:rsidRDefault="00A46F24" w:rsidP="00A46F24">
      <w:pPr>
        <w:pBdr>
          <w:top w:val="thinThickThinMediumGap" w:sz="24" w:space="2" w:color="auto"/>
          <w:left w:val="thinThickThinMediumGap" w:sz="24" w:space="24" w:color="auto"/>
          <w:bottom w:val="thinThickThinMediumGap" w:sz="24" w:space="1" w:color="auto"/>
          <w:right w:val="thinThickThinMediumGap" w:sz="24" w:space="4" w:color="auto"/>
        </w:pBdr>
        <w:rPr>
          <w:rFonts w:ascii="Times New Roman" w:hAnsi="Times New Roman" w:cs="Times New Roman"/>
          <w:b/>
          <w:color w:val="7030A0"/>
          <w:sz w:val="36"/>
          <w:szCs w:val="36"/>
        </w:rPr>
      </w:pPr>
      <w:r>
        <w:rPr>
          <w:rFonts w:ascii="Times New Roman" w:hAnsi="Times New Roman" w:cs="Times New Roman"/>
          <w:b/>
          <w:color w:val="7030A0"/>
          <w:sz w:val="32"/>
          <w:szCs w:val="32"/>
        </w:rPr>
        <w:t xml:space="preserve">           </w:t>
      </w:r>
      <w:r w:rsidR="0082130E">
        <w:rPr>
          <w:rFonts w:ascii="Times New Roman" w:hAnsi="Times New Roman" w:cs="Times New Roman"/>
          <w:b/>
          <w:color w:val="7030A0"/>
          <w:sz w:val="32"/>
          <w:szCs w:val="32"/>
        </w:rPr>
        <w:t xml:space="preserve">   </w:t>
      </w:r>
      <w:r w:rsidR="000A45AA" w:rsidRPr="000A45AA">
        <w:rPr>
          <w:rFonts w:ascii="Times New Roman" w:hAnsi="Times New Roman" w:cs="Times New Roman"/>
          <w:b/>
          <w:color w:val="7030A0"/>
          <w:sz w:val="40"/>
          <w:szCs w:val="40"/>
        </w:rPr>
        <w:t>CONFLICT OF INTEREST POLICY</w:t>
      </w:r>
      <w:r w:rsidRPr="000A45AA">
        <w:rPr>
          <w:b/>
          <w:bCs/>
          <w:sz w:val="36"/>
          <w:szCs w:val="36"/>
        </w:rPr>
        <w:t xml:space="preserve"> </w:t>
      </w:r>
    </w:p>
    <w:p w14:paraId="6AD840D6" w14:textId="77777777" w:rsidR="0082130E" w:rsidRPr="002C746D" w:rsidRDefault="0082130E" w:rsidP="0082130E">
      <w:pPr>
        <w:pBdr>
          <w:top w:val="thinThickThinMediumGap" w:sz="24" w:space="2" w:color="auto"/>
          <w:left w:val="thinThickThinMediumGap" w:sz="24" w:space="2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053C4CDA" w14:textId="77777777" w:rsidR="0082130E" w:rsidRDefault="0082130E" w:rsidP="0082130E">
      <w:pPr>
        <w:pBdr>
          <w:top w:val="thinThickThinMediumGap" w:sz="24" w:space="2" w:color="auto"/>
          <w:left w:val="thinThickThinMediumGap" w:sz="24" w:space="2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755D0B74" w14:textId="77777777" w:rsidR="0082130E" w:rsidRDefault="0082130E" w:rsidP="0082130E">
      <w:pPr>
        <w:pBdr>
          <w:top w:val="thinThickThinMediumGap" w:sz="24" w:space="2" w:color="auto"/>
          <w:left w:val="thinThickThinMediumGap" w:sz="24" w:space="2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0D8D4D31" w14:textId="77777777" w:rsidR="0082130E" w:rsidRDefault="0082130E" w:rsidP="0082130E">
      <w:pPr>
        <w:pBdr>
          <w:top w:val="thinThickThinMediumGap" w:sz="24" w:space="2" w:color="auto"/>
          <w:left w:val="thinThickThinMediumGap" w:sz="24" w:space="2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00D70195" w14:textId="77777777" w:rsidR="0082130E" w:rsidRDefault="0082130E" w:rsidP="0082130E">
      <w:pPr>
        <w:pBdr>
          <w:top w:val="thinThickThinMediumGap" w:sz="24" w:space="2" w:color="auto"/>
          <w:left w:val="thinThickThinMediumGap" w:sz="24" w:space="2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3A10E098" w14:textId="77777777" w:rsidR="0082130E" w:rsidRDefault="0082130E" w:rsidP="0082130E">
      <w:pPr>
        <w:pBdr>
          <w:top w:val="thinThickThinMediumGap" w:sz="24" w:space="2" w:color="auto"/>
          <w:left w:val="thinThickThinMediumGap" w:sz="24" w:space="2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3484EF60" w14:textId="77777777" w:rsidR="0082130E" w:rsidRDefault="0082130E" w:rsidP="0082130E">
      <w:pPr>
        <w:pBdr>
          <w:top w:val="thinThickThinMediumGap" w:sz="24" w:space="2" w:color="auto"/>
          <w:left w:val="thinThickThinMediumGap" w:sz="24" w:space="24" w:color="auto"/>
          <w:bottom w:val="thinThickThinMediumGap" w:sz="24" w:space="1" w:color="auto"/>
          <w:right w:val="thinThickThinMediumGap" w:sz="24" w:space="4" w:color="auto"/>
        </w:pBdr>
        <w:rPr>
          <w:rFonts w:ascii="Times New Roman" w:hAnsi="Times New Roman" w:cs="Times New Roman"/>
          <w:b/>
          <w:color w:val="7030A0"/>
          <w:sz w:val="32"/>
          <w:szCs w:val="32"/>
        </w:rPr>
      </w:pPr>
      <w:r>
        <w:rPr>
          <w:rFonts w:ascii="Times New Roman" w:hAnsi="Times New Roman" w:cs="Times New Roman"/>
          <w:b/>
          <w:color w:val="7030A0"/>
          <w:sz w:val="32"/>
          <w:szCs w:val="32"/>
        </w:rPr>
        <w:t xml:space="preserve">         </w:t>
      </w:r>
    </w:p>
    <w:p w14:paraId="6AE00CA4" w14:textId="77777777" w:rsidR="0082130E" w:rsidRDefault="0082130E" w:rsidP="0082130E">
      <w:pPr>
        <w:pBdr>
          <w:top w:val="thinThickThinMediumGap" w:sz="24" w:space="2" w:color="auto"/>
          <w:left w:val="thinThickThinMediumGap" w:sz="24" w:space="2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3051D675" w14:textId="77777777" w:rsidR="0082130E" w:rsidRDefault="0082130E" w:rsidP="0082130E">
      <w:pPr>
        <w:pBdr>
          <w:top w:val="thinThickThinMediumGap" w:sz="24" w:space="2" w:color="auto"/>
          <w:left w:val="thinThickThinMediumGap" w:sz="24" w:space="2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4E9D091D" w14:textId="08BF5662" w:rsidR="00BD1A9E" w:rsidRDefault="00A46F24" w:rsidP="00A46F24">
      <w:pPr>
        <w:pBdr>
          <w:top w:val="thinThickThinMediumGap" w:sz="24" w:space="2" w:color="auto"/>
          <w:left w:val="thinThickThinMediumGap" w:sz="24" w:space="24" w:color="auto"/>
          <w:bottom w:val="thinThickThinMediumGap" w:sz="24" w:space="1" w:color="auto"/>
          <w:right w:val="thinThickThinMediumGap" w:sz="24" w:space="4" w:color="auto"/>
        </w:pBdr>
        <w:rPr>
          <w:rFonts w:ascii="Times New Roman" w:hAnsi="Times New Roman" w:cs="Times New Roman"/>
          <w:b/>
          <w:color w:val="7030A0"/>
          <w:sz w:val="32"/>
          <w:szCs w:val="32"/>
        </w:rPr>
      </w:pPr>
      <w:r>
        <w:rPr>
          <w:rFonts w:ascii="Times New Roman" w:hAnsi="Times New Roman" w:cs="Times New Roman"/>
          <w:b/>
          <w:color w:val="7030A0"/>
          <w:sz w:val="32"/>
          <w:szCs w:val="32"/>
        </w:rPr>
        <w:t xml:space="preserve">          </w:t>
      </w:r>
      <w:r w:rsidR="0082130E">
        <w:rPr>
          <w:rFonts w:ascii="Times New Roman" w:hAnsi="Times New Roman" w:cs="Times New Roman"/>
          <w:b/>
          <w:color w:val="7030A0"/>
          <w:sz w:val="32"/>
          <w:szCs w:val="32"/>
        </w:rPr>
        <w:t xml:space="preserve">                                               </w:t>
      </w:r>
      <w:r>
        <w:rPr>
          <w:rFonts w:ascii="Times New Roman" w:hAnsi="Times New Roman" w:cs="Times New Roman"/>
          <w:b/>
          <w:color w:val="7030A0"/>
          <w:sz w:val="32"/>
          <w:szCs w:val="32"/>
        </w:rPr>
        <w:t xml:space="preserve">                               </w:t>
      </w:r>
      <w:r w:rsidR="0082130E">
        <w:rPr>
          <w:rFonts w:ascii="Times New Roman" w:hAnsi="Times New Roman" w:cs="Times New Roman"/>
          <w:b/>
          <w:color w:val="7030A0"/>
          <w:sz w:val="32"/>
          <w:szCs w:val="32"/>
        </w:rPr>
        <w:t>June 20</w:t>
      </w:r>
      <w:r>
        <w:rPr>
          <w:rFonts w:ascii="Times New Roman" w:hAnsi="Times New Roman" w:cs="Times New Roman"/>
          <w:b/>
          <w:color w:val="7030A0"/>
          <w:sz w:val="32"/>
          <w:szCs w:val="32"/>
        </w:rPr>
        <w:t>20</w:t>
      </w:r>
    </w:p>
    <w:p w14:paraId="2F61A068" w14:textId="4F537A9A" w:rsidR="004D3987" w:rsidRDefault="004D3987" w:rsidP="00A46F24">
      <w:pPr>
        <w:pBdr>
          <w:top w:val="thinThickThinMediumGap" w:sz="24" w:space="2" w:color="auto"/>
          <w:left w:val="thinThickThinMediumGap" w:sz="24" w:space="2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50934CB5" w14:textId="3DF2AD58" w:rsidR="004D3987" w:rsidRDefault="004D3987" w:rsidP="00A46F24">
      <w:pPr>
        <w:pBdr>
          <w:top w:val="thinThickThinMediumGap" w:sz="24" w:space="2" w:color="auto"/>
          <w:left w:val="thinThickThinMediumGap" w:sz="24" w:space="2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21F0F0E5" w14:textId="77777777" w:rsidR="004D3987" w:rsidRPr="00A46F24" w:rsidRDefault="004D3987" w:rsidP="00A46F24">
      <w:pPr>
        <w:pBdr>
          <w:top w:val="thinThickThinMediumGap" w:sz="24" w:space="2" w:color="auto"/>
          <w:left w:val="thinThickThinMediumGap" w:sz="24" w:space="2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797389BA" w14:textId="77777777" w:rsidR="00A46F24" w:rsidRDefault="00A46F24" w:rsidP="00BD1A9E">
      <w:pPr>
        <w:pStyle w:val="Default"/>
        <w:rPr>
          <w:rFonts w:ascii="Times New Roman" w:eastAsia="Times New Roman" w:hAnsi="Times New Roman" w:cs="Times New Roman"/>
          <w:b/>
          <w:color w:val="auto"/>
          <w:sz w:val="28"/>
          <w:szCs w:val="28"/>
        </w:rPr>
      </w:pPr>
    </w:p>
    <w:p w14:paraId="2D30D218" w14:textId="77777777" w:rsidR="00366996" w:rsidRDefault="00366996">
      <w:pPr>
        <w:rPr>
          <w:rFonts w:ascii="Times New Roman" w:eastAsia="Times New Roman" w:hAnsi="Times New Roman" w:cs="Times New Roman"/>
          <w:b/>
          <w:sz w:val="28"/>
          <w:szCs w:val="28"/>
        </w:rPr>
        <w:sectPr w:rsidR="00366996" w:rsidSect="00A46F24">
          <w:footerReference w:type="default" r:id="rId9"/>
          <w:pgSz w:w="11899" w:h="17340"/>
          <w:pgMar w:top="1351" w:right="1009" w:bottom="890" w:left="1473" w:header="720" w:footer="720" w:gutter="0"/>
          <w:cols w:space="720"/>
          <w:noEndnote/>
        </w:sectPr>
      </w:pPr>
    </w:p>
    <w:p w14:paraId="6077AFDC" w14:textId="44F8A854" w:rsidR="001F31A2" w:rsidRDefault="001F31A2">
      <w:pPr>
        <w:rPr>
          <w:rFonts w:ascii="Times New Roman" w:eastAsia="Times New Roman" w:hAnsi="Times New Roman" w:cs="Times New Roman"/>
          <w:b/>
          <w:sz w:val="28"/>
          <w:szCs w:val="28"/>
        </w:rPr>
      </w:pPr>
    </w:p>
    <w:sdt>
      <w:sdtPr>
        <w:rPr>
          <w:rFonts w:asciiTheme="minorHAnsi" w:eastAsiaTheme="minorEastAsia" w:hAnsiTheme="minorHAnsi" w:cstheme="minorBidi"/>
          <w:color w:val="auto"/>
          <w:sz w:val="22"/>
          <w:szCs w:val="22"/>
        </w:rPr>
        <w:id w:val="1191804681"/>
        <w:docPartObj>
          <w:docPartGallery w:val="Table of Contents"/>
          <w:docPartUnique/>
        </w:docPartObj>
      </w:sdtPr>
      <w:sdtEndPr>
        <w:rPr>
          <w:b/>
          <w:bCs/>
          <w:noProof/>
        </w:rPr>
      </w:sdtEndPr>
      <w:sdtContent>
        <w:p w14:paraId="1C5351C4" w14:textId="32CE254C" w:rsidR="001F31A2" w:rsidRDefault="001F31A2">
          <w:pPr>
            <w:pStyle w:val="TOCHeading"/>
          </w:pPr>
          <w:r>
            <w:t>Contents</w:t>
          </w:r>
        </w:p>
        <w:p w14:paraId="2979AD54" w14:textId="393C69D3" w:rsidR="001F31A2" w:rsidRPr="001F31A2" w:rsidRDefault="001F31A2" w:rsidP="001F31A2"/>
        <w:p w14:paraId="714FCBF2" w14:textId="6AAE7B1C" w:rsidR="006315DB" w:rsidRDefault="001F31A2">
          <w:pPr>
            <w:pStyle w:val="TOC1"/>
            <w:tabs>
              <w:tab w:val="left" w:pos="440"/>
              <w:tab w:val="right" w:leader="dot" w:pos="9407"/>
            </w:tabs>
            <w:rPr>
              <w:noProof/>
            </w:rPr>
          </w:pPr>
          <w:r>
            <w:fldChar w:fldCharType="begin"/>
          </w:r>
          <w:r>
            <w:instrText xml:space="preserve"> TOC \o "1-3" \h \z \u </w:instrText>
          </w:r>
          <w:r>
            <w:fldChar w:fldCharType="separate"/>
          </w:r>
          <w:hyperlink w:anchor="_Toc72155120" w:history="1">
            <w:r w:rsidR="006315DB" w:rsidRPr="00445082">
              <w:rPr>
                <w:rStyle w:val="Hyperlink"/>
                <w:noProof/>
              </w:rPr>
              <w:t>1.</w:t>
            </w:r>
            <w:r w:rsidR="006315DB">
              <w:rPr>
                <w:noProof/>
              </w:rPr>
              <w:tab/>
            </w:r>
            <w:r w:rsidR="006315DB" w:rsidRPr="00445082">
              <w:rPr>
                <w:rStyle w:val="Hyperlink"/>
                <w:noProof/>
              </w:rPr>
              <w:t>Purpose</w:t>
            </w:r>
            <w:r w:rsidR="006315DB">
              <w:rPr>
                <w:noProof/>
                <w:webHidden/>
              </w:rPr>
              <w:tab/>
            </w:r>
            <w:r w:rsidR="006315DB">
              <w:rPr>
                <w:noProof/>
                <w:webHidden/>
              </w:rPr>
              <w:fldChar w:fldCharType="begin"/>
            </w:r>
            <w:r w:rsidR="006315DB">
              <w:rPr>
                <w:noProof/>
                <w:webHidden/>
              </w:rPr>
              <w:instrText xml:space="preserve"> PAGEREF _Toc72155120 \h </w:instrText>
            </w:r>
            <w:r w:rsidR="006315DB">
              <w:rPr>
                <w:noProof/>
                <w:webHidden/>
              </w:rPr>
            </w:r>
            <w:r w:rsidR="006315DB">
              <w:rPr>
                <w:noProof/>
                <w:webHidden/>
              </w:rPr>
              <w:fldChar w:fldCharType="separate"/>
            </w:r>
            <w:r w:rsidR="006315DB">
              <w:rPr>
                <w:noProof/>
                <w:webHidden/>
              </w:rPr>
              <w:t>1</w:t>
            </w:r>
            <w:r w:rsidR="006315DB">
              <w:rPr>
                <w:noProof/>
                <w:webHidden/>
              </w:rPr>
              <w:fldChar w:fldCharType="end"/>
            </w:r>
          </w:hyperlink>
        </w:p>
        <w:p w14:paraId="1D4FF901" w14:textId="3D5F2612" w:rsidR="006315DB" w:rsidRDefault="00EF6A35">
          <w:pPr>
            <w:pStyle w:val="TOC1"/>
            <w:tabs>
              <w:tab w:val="left" w:pos="440"/>
              <w:tab w:val="right" w:leader="dot" w:pos="9407"/>
            </w:tabs>
            <w:rPr>
              <w:noProof/>
            </w:rPr>
          </w:pPr>
          <w:hyperlink w:anchor="_Toc72155121" w:history="1">
            <w:r w:rsidR="006315DB" w:rsidRPr="00445082">
              <w:rPr>
                <w:rStyle w:val="Hyperlink"/>
                <w:noProof/>
              </w:rPr>
              <w:t>2.</w:t>
            </w:r>
            <w:r w:rsidR="006315DB">
              <w:rPr>
                <w:noProof/>
              </w:rPr>
              <w:tab/>
            </w:r>
            <w:r w:rsidR="006315DB" w:rsidRPr="00445082">
              <w:rPr>
                <w:rStyle w:val="Hyperlink"/>
                <w:noProof/>
              </w:rPr>
              <w:t>Policy Statement</w:t>
            </w:r>
            <w:r w:rsidR="006315DB">
              <w:rPr>
                <w:noProof/>
                <w:webHidden/>
              </w:rPr>
              <w:tab/>
            </w:r>
            <w:r w:rsidR="006315DB">
              <w:rPr>
                <w:noProof/>
                <w:webHidden/>
              </w:rPr>
              <w:fldChar w:fldCharType="begin"/>
            </w:r>
            <w:r w:rsidR="006315DB">
              <w:rPr>
                <w:noProof/>
                <w:webHidden/>
              </w:rPr>
              <w:instrText xml:space="preserve"> PAGEREF _Toc72155121 \h </w:instrText>
            </w:r>
            <w:r w:rsidR="006315DB">
              <w:rPr>
                <w:noProof/>
                <w:webHidden/>
              </w:rPr>
            </w:r>
            <w:r w:rsidR="006315DB">
              <w:rPr>
                <w:noProof/>
                <w:webHidden/>
              </w:rPr>
              <w:fldChar w:fldCharType="separate"/>
            </w:r>
            <w:r w:rsidR="006315DB">
              <w:rPr>
                <w:noProof/>
                <w:webHidden/>
              </w:rPr>
              <w:t>1</w:t>
            </w:r>
            <w:r w:rsidR="006315DB">
              <w:rPr>
                <w:noProof/>
                <w:webHidden/>
              </w:rPr>
              <w:fldChar w:fldCharType="end"/>
            </w:r>
          </w:hyperlink>
        </w:p>
        <w:p w14:paraId="20105908" w14:textId="24486FE8" w:rsidR="006315DB" w:rsidRDefault="00EF6A35">
          <w:pPr>
            <w:pStyle w:val="TOC1"/>
            <w:tabs>
              <w:tab w:val="left" w:pos="440"/>
              <w:tab w:val="right" w:leader="dot" w:pos="9407"/>
            </w:tabs>
            <w:rPr>
              <w:noProof/>
            </w:rPr>
          </w:pPr>
          <w:hyperlink w:anchor="_Toc72155122" w:history="1">
            <w:r w:rsidR="006315DB" w:rsidRPr="00445082">
              <w:rPr>
                <w:rStyle w:val="Hyperlink"/>
                <w:noProof/>
              </w:rPr>
              <w:t>3.</w:t>
            </w:r>
            <w:r w:rsidR="006315DB">
              <w:rPr>
                <w:noProof/>
              </w:rPr>
              <w:tab/>
            </w:r>
            <w:r w:rsidR="006315DB" w:rsidRPr="00445082">
              <w:rPr>
                <w:rStyle w:val="Hyperlink"/>
                <w:noProof/>
              </w:rPr>
              <w:t>Scope</w:t>
            </w:r>
            <w:r w:rsidR="006315DB">
              <w:rPr>
                <w:noProof/>
                <w:webHidden/>
              </w:rPr>
              <w:tab/>
            </w:r>
            <w:r w:rsidR="006315DB">
              <w:rPr>
                <w:noProof/>
                <w:webHidden/>
              </w:rPr>
              <w:fldChar w:fldCharType="begin"/>
            </w:r>
            <w:r w:rsidR="006315DB">
              <w:rPr>
                <w:noProof/>
                <w:webHidden/>
              </w:rPr>
              <w:instrText xml:space="preserve"> PAGEREF _Toc72155122 \h </w:instrText>
            </w:r>
            <w:r w:rsidR="006315DB">
              <w:rPr>
                <w:noProof/>
                <w:webHidden/>
              </w:rPr>
            </w:r>
            <w:r w:rsidR="006315DB">
              <w:rPr>
                <w:noProof/>
                <w:webHidden/>
              </w:rPr>
              <w:fldChar w:fldCharType="separate"/>
            </w:r>
            <w:r w:rsidR="006315DB">
              <w:rPr>
                <w:noProof/>
                <w:webHidden/>
              </w:rPr>
              <w:t>1</w:t>
            </w:r>
            <w:r w:rsidR="006315DB">
              <w:rPr>
                <w:noProof/>
                <w:webHidden/>
              </w:rPr>
              <w:fldChar w:fldCharType="end"/>
            </w:r>
          </w:hyperlink>
        </w:p>
        <w:p w14:paraId="2E344E31" w14:textId="7C442322" w:rsidR="006315DB" w:rsidRDefault="00EF6A35">
          <w:pPr>
            <w:pStyle w:val="TOC1"/>
            <w:tabs>
              <w:tab w:val="left" w:pos="440"/>
              <w:tab w:val="right" w:leader="dot" w:pos="9407"/>
            </w:tabs>
            <w:rPr>
              <w:noProof/>
            </w:rPr>
          </w:pPr>
          <w:hyperlink w:anchor="_Toc72155123" w:history="1">
            <w:r w:rsidR="006315DB" w:rsidRPr="00445082">
              <w:rPr>
                <w:rStyle w:val="Hyperlink"/>
                <w:noProof/>
              </w:rPr>
              <w:t>4.</w:t>
            </w:r>
            <w:r w:rsidR="006315DB">
              <w:rPr>
                <w:noProof/>
              </w:rPr>
              <w:tab/>
            </w:r>
            <w:r w:rsidR="006315DB" w:rsidRPr="00445082">
              <w:rPr>
                <w:rStyle w:val="Hyperlink"/>
                <w:noProof/>
              </w:rPr>
              <w:t>Approach</w:t>
            </w:r>
            <w:r w:rsidR="006315DB">
              <w:rPr>
                <w:noProof/>
                <w:webHidden/>
              </w:rPr>
              <w:tab/>
            </w:r>
            <w:r w:rsidR="006315DB">
              <w:rPr>
                <w:noProof/>
                <w:webHidden/>
              </w:rPr>
              <w:fldChar w:fldCharType="begin"/>
            </w:r>
            <w:r w:rsidR="006315DB">
              <w:rPr>
                <w:noProof/>
                <w:webHidden/>
              </w:rPr>
              <w:instrText xml:space="preserve"> PAGEREF _Toc72155123 \h </w:instrText>
            </w:r>
            <w:r w:rsidR="006315DB">
              <w:rPr>
                <w:noProof/>
                <w:webHidden/>
              </w:rPr>
            </w:r>
            <w:r w:rsidR="006315DB">
              <w:rPr>
                <w:noProof/>
                <w:webHidden/>
              </w:rPr>
              <w:fldChar w:fldCharType="separate"/>
            </w:r>
            <w:r w:rsidR="006315DB">
              <w:rPr>
                <w:noProof/>
                <w:webHidden/>
              </w:rPr>
              <w:t>2</w:t>
            </w:r>
            <w:r w:rsidR="006315DB">
              <w:rPr>
                <w:noProof/>
                <w:webHidden/>
              </w:rPr>
              <w:fldChar w:fldCharType="end"/>
            </w:r>
          </w:hyperlink>
        </w:p>
        <w:p w14:paraId="27A86FD0" w14:textId="576EC378" w:rsidR="006315DB" w:rsidRDefault="00EF6A35">
          <w:pPr>
            <w:pStyle w:val="TOC1"/>
            <w:tabs>
              <w:tab w:val="left" w:pos="440"/>
              <w:tab w:val="right" w:leader="dot" w:pos="9407"/>
            </w:tabs>
            <w:rPr>
              <w:noProof/>
            </w:rPr>
          </w:pPr>
          <w:hyperlink w:anchor="_Toc72155124" w:history="1">
            <w:r w:rsidR="006315DB" w:rsidRPr="00445082">
              <w:rPr>
                <w:rStyle w:val="Hyperlink"/>
                <w:noProof/>
              </w:rPr>
              <w:t>5.</w:t>
            </w:r>
            <w:r w:rsidR="006315DB">
              <w:rPr>
                <w:noProof/>
              </w:rPr>
              <w:tab/>
            </w:r>
            <w:r w:rsidR="006315DB" w:rsidRPr="00445082">
              <w:rPr>
                <w:rStyle w:val="Hyperlink"/>
                <w:noProof/>
              </w:rPr>
              <w:t>Disclosure</w:t>
            </w:r>
            <w:r w:rsidR="006315DB">
              <w:rPr>
                <w:noProof/>
                <w:webHidden/>
              </w:rPr>
              <w:tab/>
            </w:r>
            <w:r w:rsidR="006315DB">
              <w:rPr>
                <w:noProof/>
                <w:webHidden/>
              </w:rPr>
              <w:fldChar w:fldCharType="begin"/>
            </w:r>
            <w:r w:rsidR="006315DB">
              <w:rPr>
                <w:noProof/>
                <w:webHidden/>
              </w:rPr>
              <w:instrText xml:space="preserve"> PAGEREF _Toc72155124 \h </w:instrText>
            </w:r>
            <w:r w:rsidR="006315DB">
              <w:rPr>
                <w:noProof/>
                <w:webHidden/>
              </w:rPr>
            </w:r>
            <w:r w:rsidR="006315DB">
              <w:rPr>
                <w:noProof/>
                <w:webHidden/>
              </w:rPr>
              <w:fldChar w:fldCharType="separate"/>
            </w:r>
            <w:r w:rsidR="006315DB">
              <w:rPr>
                <w:noProof/>
                <w:webHidden/>
              </w:rPr>
              <w:t>2</w:t>
            </w:r>
            <w:r w:rsidR="006315DB">
              <w:rPr>
                <w:noProof/>
                <w:webHidden/>
              </w:rPr>
              <w:fldChar w:fldCharType="end"/>
            </w:r>
          </w:hyperlink>
        </w:p>
        <w:p w14:paraId="03D65961" w14:textId="1FBAF332" w:rsidR="006315DB" w:rsidRDefault="00EF6A35">
          <w:pPr>
            <w:pStyle w:val="TOC1"/>
            <w:tabs>
              <w:tab w:val="left" w:pos="440"/>
              <w:tab w:val="right" w:leader="dot" w:pos="9407"/>
            </w:tabs>
            <w:rPr>
              <w:noProof/>
            </w:rPr>
          </w:pPr>
          <w:hyperlink w:anchor="_Toc72155125" w:history="1">
            <w:r w:rsidR="006315DB" w:rsidRPr="00445082">
              <w:rPr>
                <w:rStyle w:val="Hyperlink"/>
                <w:noProof/>
              </w:rPr>
              <w:t>6.</w:t>
            </w:r>
            <w:r w:rsidR="006315DB">
              <w:rPr>
                <w:noProof/>
              </w:rPr>
              <w:tab/>
            </w:r>
            <w:r w:rsidR="006315DB" w:rsidRPr="00445082">
              <w:rPr>
                <w:rStyle w:val="Hyperlink"/>
                <w:noProof/>
              </w:rPr>
              <w:t>Other Steps to Address Conflict of Interest</w:t>
            </w:r>
            <w:r w:rsidR="006315DB">
              <w:rPr>
                <w:noProof/>
                <w:webHidden/>
              </w:rPr>
              <w:tab/>
            </w:r>
            <w:r w:rsidR="006315DB">
              <w:rPr>
                <w:noProof/>
                <w:webHidden/>
              </w:rPr>
              <w:fldChar w:fldCharType="begin"/>
            </w:r>
            <w:r w:rsidR="006315DB">
              <w:rPr>
                <w:noProof/>
                <w:webHidden/>
              </w:rPr>
              <w:instrText xml:space="preserve"> PAGEREF _Toc72155125 \h </w:instrText>
            </w:r>
            <w:r w:rsidR="006315DB">
              <w:rPr>
                <w:noProof/>
                <w:webHidden/>
              </w:rPr>
            </w:r>
            <w:r w:rsidR="006315DB">
              <w:rPr>
                <w:noProof/>
                <w:webHidden/>
              </w:rPr>
              <w:fldChar w:fldCharType="separate"/>
            </w:r>
            <w:r w:rsidR="006315DB">
              <w:rPr>
                <w:noProof/>
                <w:webHidden/>
              </w:rPr>
              <w:t>3</w:t>
            </w:r>
            <w:r w:rsidR="006315DB">
              <w:rPr>
                <w:noProof/>
                <w:webHidden/>
              </w:rPr>
              <w:fldChar w:fldCharType="end"/>
            </w:r>
          </w:hyperlink>
        </w:p>
        <w:p w14:paraId="512F9768" w14:textId="2F681719" w:rsidR="006315DB" w:rsidRDefault="00EF6A35">
          <w:pPr>
            <w:pStyle w:val="TOC1"/>
            <w:tabs>
              <w:tab w:val="left" w:pos="440"/>
              <w:tab w:val="right" w:leader="dot" w:pos="9407"/>
            </w:tabs>
            <w:rPr>
              <w:noProof/>
            </w:rPr>
          </w:pPr>
          <w:hyperlink w:anchor="_Toc72155126" w:history="1">
            <w:r w:rsidR="006315DB" w:rsidRPr="00445082">
              <w:rPr>
                <w:rStyle w:val="Hyperlink"/>
                <w:noProof/>
              </w:rPr>
              <w:t>7.</w:t>
            </w:r>
            <w:r w:rsidR="006315DB">
              <w:rPr>
                <w:noProof/>
              </w:rPr>
              <w:tab/>
            </w:r>
            <w:r w:rsidR="006315DB" w:rsidRPr="00445082">
              <w:rPr>
                <w:rStyle w:val="Hyperlink"/>
                <w:noProof/>
              </w:rPr>
              <w:t>Approval in Cases of Material Benefit</w:t>
            </w:r>
            <w:r w:rsidR="006315DB">
              <w:rPr>
                <w:noProof/>
                <w:webHidden/>
              </w:rPr>
              <w:tab/>
            </w:r>
            <w:r w:rsidR="006315DB">
              <w:rPr>
                <w:noProof/>
                <w:webHidden/>
              </w:rPr>
              <w:fldChar w:fldCharType="begin"/>
            </w:r>
            <w:r w:rsidR="006315DB">
              <w:rPr>
                <w:noProof/>
                <w:webHidden/>
              </w:rPr>
              <w:instrText xml:space="preserve"> PAGEREF _Toc72155126 \h </w:instrText>
            </w:r>
            <w:r w:rsidR="006315DB">
              <w:rPr>
                <w:noProof/>
                <w:webHidden/>
              </w:rPr>
            </w:r>
            <w:r w:rsidR="006315DB">
              <w:rPr>
                <w:noProof/>
                <w:webHidden/>
              </w:rPr>
              <w:fldChar w:fldCharType="separate"/>
            </w:r>
            <w:r w:rsidR="006315DB">
              <w:rPr>
                <w:noProof/>
                <w:webHidden/>
              </w:rPr>
              <w:t>3</w:t>
            </w:r>
            <w:r w:rsidR="006315DB">
              <w:rPr>
                <w:noProof/>
                <w:webHidden/>
              </w:rPr>
              <w:fldChar w:fldCharType="end"/>
            </w:r>
          </w:hyperlink>
        </w:p>
        <w:p w14:paraId="29D06153" w14:textId="06E3CA98" w:rsidR="006315DB" w:rsidRDefault="00EF6A35">
          <w:pPr>
            <w:pStyle w:val="TOC1"/>
            <w:tabs>
              <w:tab w:val="left" w:pos="440"/>
              <w:tab w:val="right" w:leader="dot" w:pos="9407"/>
            </w:tabs>
            <w:rPr>
              <w:noProof/>
            </w:rPr>
          </w:pPr>
          <w:hyperlink w:anchor="_Toc72155127" w:history="1">
            <w:r w:rsidR="006315DB" w:rsidRPr="00445082">
              <w:rPr>
                <w:rStyle w:val="Hyperlink"/>
                <w:noProof/>
              </w:rPr>
              <w:t>8.</w:t>
            </w:r>
            <w:r w:rsidR="006315DB">
              <w:rPr>
                <w:noProof/>
              </w:rPr>
              <w:tab/>
            </w:r>
            <w:r w:rsidR="006315DB" w:rsidRPr="00445082">
              <w:rPr>
                <w:rStyle w:val="Hyperlink"/>
                <w:noProof/>
              </w:rPr>
              <w:t>Exclusivity of Service</w:t>
            </w:r>
            <w:r w:rsidR="006315DB">
              <w:rPr>
                <w:noProof/>
                <w:webHidden/>
              </w:rPr>
              <w:tab/>
            </w:r>
            <w:r w:rsidR="006315DB">
              <w:rPr>
                <w:noProof/>
                <w:webHidden/>
              </w:rPr>
              <w:fldChar w:fldCharType="begin"/>
            </w:r>
            <w:r w:rsidR="006315DB">
              <w:rPr>
                <w:noProof/>
                <w:webHidden/>
              </w:rPr>
              <w:instrText xml:space="preserve"> PAGEREF _Toc72155127 \h </w:instrText>
            </w:r>
            <w:r w:rsidR="006315DB">
              <w:rPr>
                <w:noProof/>
                <w:webHidden/>
              </w:rPr>
            </w:r>
            <w:r w:rsidR="006315DB">
              <w:rPr>
                <w:noProof/>
                <w:webHidden/>
              </w:rPr>
              <w:fldChar w:fldCharType="separate"/>
            </w:r>
            <w:r w:rsidR="006315DB">
              <w:rPr>
                <w:noProof/>
                <w:webHidden/>
              </w:rPr>
              <w:t>3</w:t>
            </w:r>
            <w:r w:rsidR="006315DB">
              <w:rPr>
                <w:noProof/>
                <w:webHidden/>
              </w:rPr>
              <w:fldChar w:fldCharType="end"/>
            </w:r>
          </w:hyperlink>
        </w:p>
        <w:p w14:paraId="3A328040" w14:textId="1409CCFF" w:rsidR="006315DB" w:rsidRDefault="00EF6A35">
          <w:pPr>
            <w:pStyle w:val="TOC1"/>
            <w:tabs>
              <w:tab w:val="left" w:pos="440"/>
              <w:tab w:val="right" w:leader="dot" w:pos="9407"/>
            </w:tabs>
            <w:rPr>
              <w:noProof/>
            </w:rPr>
          </w:pPr>
          <w:hyperlink w:anchor="_Toc72155128" w:history="1">
            <w:r w:rsidR="006315DB" w:rsidRPr="00445082">
              <w:rPr>
                <w:rStyle w:val="Hyperlink"/>
                <w:noProof/>
              </w:rPr>
              <w:t>9.</w:t>
            </w:r>
            <w:r w:rsidR="006315DB">
              <w:rPr>
                <w:noProof/>
              </w:rPr>
              <w:tab/>
            </w:r>
            <w:r w:rsidR="006315DB" w:rsidRPr="00445082">
              <w:rPr>
                <w:rStyle w:val="Hyperlink"/>
                <w:noProof/>
              </w:rPr>
              <w:t>Sanctions</w:t>
            </w:r>
            <w:r w:rsidR="006315DB">
              <w:rPr>
                <w:noProof/>
                <w:webHidden/>
              </w:rPr>
              <w:tab/>
            </w:r>
            <w:r w:rsidR="006315DB">
              <w:rPr>
                <w:noProof/>
                <w:webHidden/>
              </w:rPr>
              <w:fldChar w:fldCharType="begin"/>
            </w:r>
            <w:r w:rsidR="006315DB">
              <w:rPr>
                <w:noProof/>
                <w:webHidden/>
              </w:rPr>
              <w:instrText xml:space="preserve"> PAGEREF _Toc72155128 \h </w:instrText>
            </w:r>
            <w:r w:rsidR="006315DB">
              <w:rPr>
                <w:noProof/>
                <w:webHidden/>
              </w:rPr>
            </w:r>
            <w:r w:rsidR="006315DB">
              <w:rPr>
                <w:noProof/>
                <w:webHidden/>
              </w:rPr>
              <w:fldChar w:fldCharType="separate"/>
            </w:r>
            <w:r w:rsidR="006315DB">
              <w:rPr>
                <w:noProof/>
                <w:webHidden/>
              </w:rPr>
              <w:t>3</w:t>
            </w:r>
            <w:r w:rsidR="006315DB">
              <w:rPr>
                <w:noProof/>
                <w:webHidden/>
              </w:rPr>
              <w:fldChar w:fldCharType="end"/>
            </w:r>
          </w:hyperlink>
        </w:p>
        <w:p w14:paraId="3E6EDB96" w14:textId="5A1B8575" w:rsidR="006315DB" w:rsidRDefault="00EF6A35">
          <w:pPr>
            <w:pStyle w:val="TOC1"/>
            <w:tabs>
              <w:tab w:val="left" w:pos="660"/>
              <w:tab w:val="right" w:leader="dot" w:pos="9407"/>
            </w:tabs>
            <w:rPr>
              <w:noProof/>
            </w:rPr>
          </w:pPr>
          <w:hyperlink w:anchor="_Toc72155129" w:history="1">
            <w:r w:rsidR="006315DB" w:rsidRPr="00445082">
              <w:rPr>
                <w:rStyle w:val="Hyperlink"/>
                <w:noProof/>
              </w:rPr>
              <w:t>10.</w:t>
            </w:r>
            <w:r w:rsidR="006315DB">
              <w:rPr>
                <w:noProof/>
              </w:rPr>
              <w:tab/>
            </w:r>
            <w:r w:rsidR="006315DB" w:rsidRPr="00445082">
              <w:rPr>
                <w:rStyle w:val="Hyperlink"/>
                <w:noProof/>
              </w:rPr>
              <w:t>Monitoring</w:t>
            </w:r>
            <w:r w:rsidR="006315DB">
              <w:rPr>
                <w:noProof/>
                <w:webHidden/>
              </w:rPr>
              <w:tab/>
            </w:r>
            <w:r w:rsidR="006315DB">
              <w:rPr>
                <w:noProof/>
                <w:webHidden/>
              </w:rPr>
              <w:fldChar w:fldCharType="begin"/>
            </w:r>
            <w:r w:rsidR="006315DB">
              <w:rPr>
                <w:noProof/>
                <w:webHidden/>
              </w:rPr>
              <w:instrText xml:space="preserve"> PAGEREF _Toc72155129 \h </w:instrText>
            </w:r>
            <w:r w:rsidR="006315DB">
              <w:rPr>
                <w:noProof/>
                <w:webHidden/>
              </w:rPr>
            </w:r>
            <w:r w:rsidR="006315DB">
              <w:rPr>
                <w:noProof/>
                <w:webHidden/>
              </w:rPr>
              <w:fldChar w:fldCharType="separate"/>
            </w:r>
            <w:r w:rsidR="006315DB">
              <w:rPr>
                <w:noProof/>
                <w:webHidden/>
              </w:rPr>
              <w:t>3</w:t>
            </w:r>
            <w:r w:rsidR="006315DB">
              <w:rPr>
                <w:noProof/>
                <w:webHidden/>
              </w:rPr>
              <w:fldChar w:fldCharType="end"/>
            </w:r>
          </w:hyperlink>
        </w:p>
        <w:p w14:paraId="3DEAD625" w14:textId="652367FA" w:rsidR="006315DB" w:rsidRDefault="00EF6A35">
          <w:pPr>
            <w:pStyle w:val="TOC1"/>
            <w:tabs>
              <w:tab w:val="right" w:leader="dot" w:pos="9407"/>
            </w:tabs>
            <w:rPr>
              <w:noProof/>
            </w:rPr>
          </w:pPr>
          <w:hyperlink w:anchor="_Toc72155130" w:history="1">
            <w:r w:rsidR="006315DB" w:rsidRPr="00445082">
              <w:rPr>
                <w:rStyle w:val="Hyperlink"/>
                <w:noProof/>
              </w:rPr>
              <w:t>Annex 1</w:t>
            </w:r>
            <w:r w:rsidR="006315DB">
              <w:rPr>
                <w:noProof/>
                <w:webHidden/>
              </w:rPr>
              <w:tab/>
            </w:r>
            <w:r w:rsidR="006315DB">
              <w:rPr>
                <w:noProof/>
                <w:webHidden/>
              </w:rPr>
              <w:fldChar w:fldCharType="begin"/>
            </w:r>
            <w:r w:rsidR="006315DB">
              <w:rPr>
                <w:noProof/>
                <w:webHidden/>
              </w:rPr>
              <w:instrText xml:space="preserve"> PAGEREF _Toc72155130 \h </w:instrText>
            </w:r>
            <w:r w:rsidR="006315DB">
              <w:rPr>
                <w:noProof/>
                <w:webHidden/>
              </w:rPr>
            </w:r>
            <w:r w:rsidR="006315DB">
              <w:rPr>
                <w:noProof/>
                <w:webHidden/>
              </w:rPr>
              <w:fldChar w:fldCharType="separate"/>
            </w:r>
            <w:r w:rsidR="006315DB">
              <w:rPr>
                <w:noProof/>
                <w:webHidden/>
              </w:rPr>
              <w:t>4</w:t>
            </w:r>
            <w:r w:rsidR="006315DB">
              <w:rPr>
                <w:noProof/>
                <w:webHidden/>
              </w:rPr>
              <w:fldChar w:fldCharType="end"/>
            </w:r>
          </w:hyperlink>
        </w:p>
        <w:p w14:paraId="75261C4F" w14:textId="13BC425B" w:rsidR="006315DB" w:rsidRDefault="00EF6A35">
          <w:pPr>
            <w:pStyle w:val="TOC1"/>
            <w:tabs>
              <w:tab w:val="right" w:leader="dot" w:pos="9407"/>
            </w:tabs>
            <w:rPr>
              <w:noProof/>
            </w:rPr>
          </w:pPr>
          <w:hyperlink w:anchor="_Toc72155131" w:history="1">
            <w:r w:rsidR="006315DB" w:rsidRPr="00445082">
              <w:rPr>
                <w:rStyle w:val="Hyperlink"/>
                <w:noProof/>
              </w:rPr>
              <w:t>Conflict of Interest Disclosure Form</w:t>
            </w:r>
            <w:r w:rsidR="006315DB">
              <w:rPr>
                <w:noProof/>
                <w:webHidden/>
              </w:rPr>
              <w:tab/>
            </w:r>
            <w:r w:rsidR="006315DB">
              <w:rPr>
                <w:noProof/>
                <w:webHidden/>
              </w:rPr>
              <w:fldChar w:fldCharType="begin"/>
            </w:r>
            <w:r w:rsidR="006315DB">
              <w:rPr>
                <w:noProof/>
                <w:webHidden/>
              </w:rPr>
              <w:instrText xml:space="preserve"> PAGEREF _Toc72155131 \h </w:instrText>
            </w:r>
            <w:r w:rsidR="006315DB">
              <w:rPr>
                <w:noProof/>
                <w:webHidden/>
              </w:rPr>
            </w:r>
            <w:r w:rsidR="006315DB">
              <w:rPr>
                <w:noProof/>
                <w:webHidden/>
              </w:rPr>
              <w:fldChar w:fldCharType="separate"/>
            </w:r>
            <w:r w:rsidR="006315DB">
              <w:rPr>
                <w:noProof/>
                <w:webHidden/>
              </w:rPr>
              <w:t>4</w:t>
            </w:r>
            <w:r w:rsidR="006315DB">
              <w:rPr>
                <w:noProof/>
                <w:webHidden/>
              </w:rPr>
              <w:fldChar w:fldCharType="end"/>
            </w:r>
          </w:hyperlink>
        </w:p>
        <w:p w14:paraId="5218FEDB" w14:textId="19B57AE5" w:rsidR="006315DB" w:rsidRDefault="00EF6A35">
          <w:pPr>
            <w:pStyle w:val="TOC1"/>
            <w:tabs>
              <w:tab w:val="left" w:pos="1320"/>
              <w:tab w:val="right" w:leader="dot" w:pos="9407"/>
            </w:tabs>
            <w:rPr>
              <w:noProof/>
            </w:rPr>
          </w:pPr>
          <w:hyperlink w:anchor="_Toc72155132" w:history="1">
            <w:r w:rsidR="006315DB" w:rsidRPr="00445082">
              <w:rPr>
                <w:rStyle w:val="Hyperlink"/>
                <w:noProof/>
              </w:rPr>
              <w:t xml:space="preserve">ANNEX: 2 </w:t>
            </w:r>
            <w:r w:rsidR="006315DB">
              <w:rPr>
                <w:noProof/>
              </w:rPr>
              <w:tab/>
            </w:r>
            <w:r w:rsidR="006315DB" w:rsidRPr="00445082">
              <w:rPr>
                <w:rStyle w:val="Hyperlink"/>
                <w:noProof/>
              </w:rPr>
              <w:t>ACKNOWLEDGEMENT AND ACCEPTANCE</w:t>
            </w:r>
            <w:r w:rsidR="006315DB">
              <w:rPr>
                <w:noProof/>
                <w:webHidden/>
              </w:rPr>
              <w:tab/>
            </w:r>
            <w:r w:rsidR="006315DB">
              <w:rPr>
                <w:noProof/>
                <w:webHidden/>
              </w:rPr>
              <w:fldChar w:fldCharType="begin"/>
            </w:r>
            <w:r w:rsidR="006315DB">
              <w:rPr>
                <w:noProof/>
                <w:webHidden/>
              </w:rPr>
              <w:instrText xml:space="preserve"> PAGEREF _Toc72155132 \h </w:instrText>
            </w:r>
            <w:r w:rsidR="006315DB">
              <w:rPr>
                <w:noProof/>
                <w:webHidden/>
              </w:rPr>
            </w:r>
            <w:r w:rsidR="006315DB">
              <w:rPr>
                <w:noProof/>
                <w:webHidden/>
              </w:rPr>
              <w:fldChar w:fldCharType="separate"/>
            </w:r>
            <w:r w:rsidR="006315DB">
              <w:rPr>
                <w:noProof/>
                <w:webHidden/>
              </w:rPr>
              <w:t>5</w:t>
            </w:r>
            <w:r w:rsidR="006315DB">
              <w:rPr>
                <w:noProof/>
                <w:webHidden/>
              </w:rPr>
              <w:fldChar w:fldCharType="end"/>
            </w:r>
          </w:hyperlink>
        </w:p>
        <w:p w14:paraId="437489B8" w14:textId="23F5F0A6" w:rsidR="001F31A2" w:rsidRDefault="001F31A2">
          <w:r>
            <w:rPr>
              <w:b/>
              <w:bCs/>
              <w:noProof/>
            </w:rPr>
            <w:fldChar w:fldCharType="end"/>
          </w:r>
        </w:p>
      </w:sdtContent>
    </w:sdt>
    <w:p w14:paraId="049432C4" w14:textId="446C3928" w:rsidR="001F31A2" w:rsidRDefault="001F31A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06D996F7" w14:textId="77777777" w:rsidR="00A46F24" w:rsidRDefault="00A46F24" w:rsidP="00BD1A9E">
      <w:pPr>
        <w:pStyle w:val="Default"/>
        <w:rPr>
          <w:rFonts w:ascii="Times New Roman" w:eastAsia="Times New Roman" w:hAnsi="Times New Roman" w:cs="Times New Roman"/>
          <w:b/>
          <w:color w:val="auto"/>
          <w:sz w:val="28"/>
          <w:szCs w:val="28"/>
        </w:rPr>
      </w:pPr>
    </w:p>
    <w:p w14:paraId="6AA27E89" w14:textId="4FFCA55A" w:rsidR="00BD1A9E" w:rsidRPr="00065DA7" w:rsidRDefault="00BD1A9E" w:rsidP="001F31A2">
      <w:pPr>
        <w:pStyle w:val="Heading1"/>
        <w:numPr>
          <w:ilvl w:val="0"/>
          <w:numId w:val="4"/>
        </w:numPr>
      </w:pPr>
      <w:bookmarkStart w:id="0" w:name="_Toc72155120"/>
      <w:r w:rsidRPr="005B107D">
        <w:t>Purpose</w:t>
      </w:r>
      <w:bookmarkEnd w:id="0"/>
      <w:r w:rsidRPr="005B107D">
        <w:t xml:space="preserve"> </w:t>
      </w:r>
    </w:p>
    <w:p w14:paraId="76DD3205" w14:textId="77777777" w:rsidR="00BD1A9E" w:rsidRDefault="00BD1A9E" w:rsidP="00BD1A9E">
      <w:pPr>
        <w:pStyle w:val="NormalWeb"/>
      </w:pPr>
      <w:r w:rsidRPr="00E86598">
        <w:t xml:space="preserve">Conflict of Interest </w:t>
      </w:r>
      <w:r w:rsidRPr="004B603D">
        <w:t>refers to any case where an employee’s personal interest might contradict</w:t>
      </w:r>
      <w:r>
        <w:t xml:space="preserve"> to </w:t>
      </w:r>
      <w:r w:rsidRPr="004B603D">
        <w:t xml:space="preserve">the interest of the </w:t>
      </w:r>
      <w:r>
        <w:t>organization</w:t>
      </w:r>
      <w:r w:rsidRPr="004B603D">
        <w:t xml:space="preserve"> they work for.</w:t>
      </w:r>
      <w:r w:rsidRPr="00E86598">
        <w:t xml:space="preserve"> </w:t>
      </w:r>
      <w:r>
        <w:t>This situation may take many different forms that include, but are not limited to the examples mentioned below:</w:t>
      </w:r>
    </w:p>
    <w:p w14:paraId="1ED4EB5F" w14:textId="77777777" w:rsidR="00BD1A9E" w:rsidRPr="00E86598" w:rsidRDefault="00BD1A9E" w:rsidP="00BD1A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6598">
        <w:rPr>
          <w:rFonts w:ascii="Times New Roman" w:eastAsia="Times New Roman" w:hAnsi="Times New Roman" w:cs="Times New Roman"/>
          <w:sz w:val="24"/>
          <w:szCs w:val="24"/>
        </w:rPr>
        <w:t>Employees engaging in activities that will bring direct or indirect advantage but distractive to the organization</w:t>
      </w:r>
    </w:p>
    <w:p w14:paraId="6956513C" w14:textId="77777777" w:rsidR="00BD1A9E" w:rsidRPr="00E86598" w:rsidRDefault="00BD1A9E" w:rsidP="00BD1A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6598">
        <w:rPr>
          <w:rFonts w:ascii="Times New Roman" w:eastAsia="Times New Roman" w:hAnsi="Times New Roman" w:cs="Times New Roman"/>
          <w:sz w:val="24"/>
          <w:szCs w:val="24"/>
        </w:rPr>
        <w:t>Employees using connections obtained through the organization for their own private purposes</w:t>
      </w:r>
    </w:p>
    <w:p w14:paraId="2F774DB4" w14:textId="08BD93AC" w:rsidR="00BD1A9E" w:rsidRPr="00E86598" w:rsidRDefault="00BD1A9E" w:rsidP="00BD1A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6598">
        <w:rPr>
          <w:rFonts w:ascii="Times New Roman" w:eastAsia="Times New Roman" w:hAnsi="Times New Roman" w:cs="Times New Roman"/>
          <w:sz w:val="24"/>
          <w:szCs w:val="24"/>
        </w:rPr>
        <w:t xml:space="preserve">Employees using the </w:t>
      </w:r>
      <w:r w:rsidR="00924F17" w:rsidRPr="00E86598">
        <w:rPr>
          <w:rFonts w:ascii="Times New Roman" w:eastAsia="Times New Roman" w:hAnsi="Times New Roman" w:cs="Times New Roman"/>
          <w:sz w:val="24"/>
          <w:szCs w:val="24"/>
        </w:rPr>
        <w:t>organization’s property</w:t>
      </w:r>
      <w:r w:rsidRPr="00E86598">
        <w:rPr>
          <w:rFonts w:ascii="Times New Roman" w:eastAsia="Times New Roman" w:hAnsi="Times New Roman" w:cs="Times New Roman"/>
          <w:sz w:val="24"/>
          <w:szCs w:val="24"/>
        </w:rPr>
        <w:t xml:space="preserve"> to support an external business</w:t>
      </w:r>
    </w:p>
    <w:p w14:paraId="0EECC33E" w14:textId="2D085479" w:rsidR="00BD1A9E" w:rsidRPr="00E86598" w:rsidRDefault="00BD1A9E" w:rsidP="00BD1A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6598">
        <w:rPr>
          <w:rFonts w:ascii="Times New Roman" w:eastAsia="Times New Roman" w:hAnsi="Times New Roman" w:cs="Times New Roman"/>
          <w:sz w:val="24"/>
          <w:szCs w:val="24"/>
        </w:rPr>
        <w:t xml:space="preserve">Employees acting in ways that may compromise the </w:t>
      </w:r>
      <w:r w:rsidR="00924F17" w:rsidRPr="00E86598">
        <w:rPr>
          <w:rFonts w:ascii="Times New Roman" w:eastAsia="Times New Roman" w:hAnsi="Times New Roman" w:cs="Times New Roman"/>
          <w:sz w:val="24"/>
          <w:szCs w:val="24"/>
        </w:rPr>
        <w:t>organization’s legality</w:t>
      </w:r>
      <w:r w:rsidRPr="00E86598">
        <w:rPr>
          <w:rFonts w:ascii="Times New Roman" w:eastAsia="Times New Roman" w:hAnsi="Times New Roman" w:cs="Times New Roman"/>
          <w:sz w:val="24"/>
          <w:szCs w:val="24"/>
        </w:rPr>
        <w:t xml:space="preserve"> (e.g. taking bribes or bribing representatives of legal authorities)</w:t>
      </w:r>
    </w:p>
    <w:p w14:paraId="2C0AD4A0" w14:textId="77777777" w:rsidR="00BD1A9E" w:rsidRDefault="00BD1A9E" w:rsidP="00DA50D9">
      <w:pPr>
        <w:pStyle w:val="NormalWeb"/>
        <w:spacing w:line="276" w:lineRule="auto"/>
      </w:pPr>
      <w:r>
        <w:t>The possibility that a conflict of interest may occur can be addressed and resolved before any actual damage is done. Therefore, when an employee understands or suspects that a conflict of interest exists, they should bring this matter to the attention of management so corrective actions may be taken. Supervisors must also keep an eye on potential conflict of interests of their subordinates.</w:t>
      </w:r>
    </w:p>
    <w:p w14:paraId="368BD352" w14:textId="77777777" w:rsidR="00BD1A9E" w:rsidRDefault="00BD1A9E" w:rsidP="006B5FA9">
      <w:pPr>
        <w:pStyle w:val="NormalWeb"/>
        <w:spacing w:line="276" w:lineRule="auto"/>
        <w:jc w:val="both"/>
      </w:pPr>
      <w:r>
        <w:t>The responsibility of resolving a conflict of interest starts from the immediate supervisor and may reach senior management. All conflicts of interest will be resolved as fairly as possible. Senior management has the responsibility of the final decision when a solution cannot be found.</w:t>
      </w:r>
    </w:p>
    <w:p w14:paraId="2D36B86C" w14:textId="77777777" w:rsidR="00BD1A9E" w:rsidRPr="00E86598" w:rsidRDefault="00BD1A9E" w:rsidP="006B5FA9">
      <w:pPr>
        <w:pStyle w:val="NormalWeb"/>
        <w:spacing w:line="276" w:lineRule="auto"/>
        <w:jc w:val="both"/>
      </w:pPr>
      <w:r>
        <w:t xml:space="preserve">In general, employees are advised to refrain from letting personal and/or financial interests and external activities come into opposition with the </w:t>
      </w:r>
      <w:r w:rsidR="00F42E4E">
        <w:t>organization</w:t>
      </w:r>
      <w:r>
        <w:t>’s fundamental interests.</w:t>
      </w:r>
    </w:p>
    <w:p w14:paraId="274DD397" w14:textId="77777777" w:rsidR="00BD1A9E" w:rsidRPr="00BB4CCA" w:rsidRDefault="00BD1A9E" w:rsidP="006B5FA9">
      <w:pPr>
        <w:spacing w:before="100" w:beforeAutospacing="1" w:after="100" w:afterAutospacing="1"/>
        <w:jc w:val="both"/>
        <w:rPr>
          <w:rFonts w:ascii="Times New Roman" w:eastAsia="Times New Roman" w:hAnsi="Times New Roman" w:cs="Times New Roman"/>
          <w:sz w:val="24"/>
          <w:szCs w:val="24"/>
        </w:rPr>
      </w:pPr>
      <w:r w:rsidRPr="00BB4CCA">
        <w:rPr>
          <w:rFonts w:ascii="Times New Roman" w:eastAsia="Times New Roman" w:hAnsi="Times New Roman" w:cs="Times New Roman"/>
          <w:sz w:val="24"/>
          <w:szCs w:val="24"/>
        </w:rPr>
        <w:t xml:space="preserve"> This is an unwanted circumstance as it may have heavy implications on the employee’s judgment and commitment to the organization and by extension to the realization of its goals. This policy will outline the rules regarding conflict of interest and the responsibilities of employees and the organization in resolving any such discrepancies.</w:t>
      </w:r>
    </w:p>
    <w:p w14:paraId="6FBAFEDA" w14:textId="0B9C36B5" w:rsidR="00BD1A9E" w:rsidRPr="00995866" w:rsidRDefault="00BD1A9E" w:rsidP="001F31A2">
      <w:pPr>
        <w:pStyle w:val="Heading1"/>
        <w:numPr>
          <w:ilvl w:val="0"/>
          <w:numId w:val="4"/>
        </w:numPr>
      </w:pPr>
      <w:bookmarkStart w:id="1" w:name="_Toc72155121"/>
      <w:r w:rsidRPr="00995866">
        <w:t>Policy Statement</w:t>
      </w:r>
      <w:bookmarkEnd w:id="1"/>
    </w:p>
    <w:p w14:paraId="73CFD778" w14:textId="62CBAE0E" w:rsidR="00C242CF" w:rsidRDefault="00BD1A9E" w:rsidP="006B5FA9">
      <w:pPr>
        <w:pStyle w:val="NormalWeb"/>
        <w:spacing w:line="276" w:lineRule="auto"/>
        <w:jc w:val="both"/>
      </w:pPr>
      <w:r>
        <w:t xml:space="preserve">The relationship of the organization with its employees should be based on mutual trust. As the organization is committed to preserve the interests of people under its employment, it expects them to act only towards its own fundamental interests. Conflict of interest may occur whenever an employee’s interest in a particular subject may lead them to actions, activities or relationships that undermine the organization and may place it to disadvantage. </w:t>
      </w:r>
      <w:r w:rsidRPr="005B107D">
        <w:t xml:space="preserve">Even the appearance of a conflict of interest has the potential to damage </w:t>
      </w:r>
      <w:r>
        <w:t>the organization</w:t>
      </w:r>
      <w:r w:rsidRPr="005B107D">
        <w:t xml:space="preserve">. For that reason, it is essential that all conflicts of interest and potential conflicts of interest are disclosed and managed correctly in accordance with this policy. </w:t>
      </w:r>
    </w:p>
    <w:p w14:paraId="3AE13224" w14:textId="77777777" w:rsidR="001200E1" w:rsidRDefault="001200E1" w:rsidP="006B5FA9">
      <w:pPr>
        <w:pStyle w:val="NormalWeb"/>
        <w:spacing w:line="276" w:lineRule="auto"/>
        <w:jc w:val="both"/>
      </w:pPr>
    </w:p>
    <w:p w14:paraId="078A148D" w14:textId="6326ED35" w:rsidR="00BD1A9E" w:rsidRPr="001F31A2" w:rsidRDefault="00BD1A9E" w:rsidP="001F31A2">
      <w:pPr>
        <w:pStyle w:val="Heading1"/>
        <w:numPr>
          <w:ilvl w:val="0"/>
          <w:numId w:val="4"/>
        </w:numPr>
      </w:pPr>
      <w:bookmarkStart w:id="2" w:name="_Toc72155122"/>
      <w:r w:rsidRPr="001F31A2">
        <w:t>Scope</w:t>
      </w:r>
      <w:bookmarkEnd w:id="2"/>
    </w:p>
    <w:p w14:paraId="527A0EF7" w14:textId="77777777" w:rsidR="001F31A2" w:rsidRDefault="001F31A2" w:rsidP="001F31A2">
      <w:pPr>
        <w:spacing w:after="120" w:line="240" w:lineRule="auto"/>
        <w:jc w:val="both"/>
        <w:rPr>
          <w:rFonts w:ascii="Times New Roman" w:eastAsia="Times New Roman" w:hAnsi="Times New Roman" w:cs="Times New Roman"/>
          <w:sz w:val="24"/>
          <w:szCs w:val="24"/>
        </w:rPr>
      </w:pPr>
    </w:p>
    <w:p w14:paraId="574325BC" w14:textId="1BBA3B1A" w:rsidR="00BD1A9E" w:rsidRDefault="00BD1A9E" w:rsidP="006B5FA9">
      <w:pPr>
        <w:jc w:val="both"/>
        <w:rPr>
          <w:rFonts w:ascii="Times New Roman" w:eastAsia="Times New Roman" w:hAnsi="Times New Roman" w:cs="Times New Roman"/>
        </w:rPr>
      </w:pPr>
      <w:r w:rsidRPr="00BD1A9E">
        <w:rPr>
          <w:rFonts w:ascii="Times New Roman" w:eastAsia="Times New Roman" w:hAnsi="Times New Roman" w:cs="Times New Roman"/>
          <w:sz w:val="24"/>
          <w:szCs w:val="24"/>
        </w:rPr>
        <w:t>The policy applies to Integrated Service on Health and Development Organization</w:t>
      </w:r>
      <w:r>
        <w:rPr>
          <w:rFonts w:ascii="Times New Roman" w:eastAsia="Times New Roman" w:hAnsi="Times New Roman" w:cs="Times New Roman"/>
          <w:sz w:val="24"/>
          <w:szCs w:val="24"/>
        </w:rPr>
        <w:t xml:space="preserve"> </w:t>
      </w:r>
      <w:r w:rsidRPr="00BD1A9E">
        <w:rPr>
          <w:rFonts w:ascii="Times New Roman" w:eastAsia="Times New Roman" w:hAnsi="Times New Roman" w:cs="Times New Roman"/>
          <w:sz w:val="24"/>
          <w:szCs w:val="24"/>
        </w:rPr>
        <w:t>(ISHDO)</w:t>
      </w:r>
      <w:r>
        <w:rPr>
          <w:rFonts w:ascii="Times New Roman" w:eastAsia="Times New Roman" w:hAnsi="Times New Roman" w:cs="Times New Roman"/>
          <w:sz w:val="24"/>
          <w:szCs w:val="24"/>
        </w:rPr>
        <w:t xml:space="preserve"> and its employees and to all paid and unpaid consultants and </w:t>
      </w:r>
      <w:r>
        <w:rPr>
          <w:rFonts w:ascii="Times New Roman" w:eastAsia="Times New Roman" w:hAnsi="Times New Roman" w:cs="Times New Roman"/>
        </w:rPr>
        <w:t>contractors</w:t>
      </w:r>
      <w:r w:rsidRPr="005B107D">
        <w:rPr>
          <w:rFonts w:ascii="Times New Roman" w:eastAsia="Times New Roman" w:hAnsi="Times New Roman" w:cs="Times New Roman"/>
        </w:rPr>
        <w:t xml:space="preserve"> and volunteers that provide supplies, services or support, to </w:t>
      </w:r>
      <w:r>
        <w:rPr>
          <w:rFonts w:ascii="Times New Roman" w:eastAsia="Times New Roman" w:hAnsi="Times New Roman" w:cs="Times New Roman"/>
        </w:rPr>
        <w:t>ISHDO’s work location</w:t>
      </w:r>
      <w:r w:rsidRPr="005B107D">
        <w:rPr>
          <w:rFonts w:ascii="Times New Roman" w:eastAsia="Times New Roman" w:hAnsi="Times New Roman" w:cs="Times New Roman"/>
        </w:rPr>
        <w:t xml:space="preserve">. All such parties are referred to as “employee” in this document. This Policy also applies to </w:t>
      </w:r>
      <w:r>
        <w:rPr>
          <w:rFonts w:ascii="Times New Roman" w:eastAsia="Times New Roman" w:hAnsi="Times New Roman" w:cs="Times New Roman"/>
        </w:rPr>
        <w:t>ISHDO’s partners, vendors</w:t>
      </w:r>
      <w:r w:rsidRPr="005B107D">
        <w:rPr>
          <w:rFonts w:ascii="Times New Roman" w:eastAsia="Times New Roman" w:hAnsi="Times New Roman" w:cs="Times New Roman"/>
        </w:rPr>
        <w:t xml:space="preserve"> and other third parties, where it is</w:t>
      </w:r>
      <w:r>
        <w:rPr>
          <w:rFonts w:ascii="Times New Roman" w:eastAsia="Times New Roman" w:hAnsi="Times New Roman" w:cs="Times New Roman"/>
        </w:rPr>
        <w:t xml:space="preserve"> </w:t>
      </w:r>
      <w:r w:rsidRPr="005B107D">
        <w:rPr>
          <w:rFonts w:ascii="Times New Roman" w:eastAsia="Times New Roman" w:hAnsi="Times New Roman" w:cs="Times New Roman"/>
        </w:rPr>
        <w:t xml:space="preserve">included or referenced in relevant bid or tender documents, agreements, memorandums, </w:t>
      </w:r>
      <w:r w:rsidR="00E2559A" w:rsidRPr="005B107D">
        <w:rPr>
          <w:rFonts w:ascii="Times New Roman" w:eastAsia="Times New Roman" w:hAnsi="Times New Roman" w:cs="Times New Roman"/>
        </w:rPr>
        <w:t>purchase</w:t>
      </w:r>
      <w:r w:rsidR="00E2559A">
        <w:rPr>
          <w:rFonts w:ascii="Times New Roman" w:eastAsia="Times New Roman" w:hAnsi="Times New Roman" w:cs="Times New Roman"/>
        </w:rPr>
        <w:t xml:space="preserve"> orders</w:t>
      </w:r>
      <w:r>
        <w:rPr>
          <w:rFonts w:ascii="Times New Roman" w:eastAsia="Times New Roman" w:hAnsi="Times New Roman" w:cs="Times New Roman"/>
        </w:rPr>
        <w:t xml:space="preserve"> or contracts</w:t>
      </w:r>
      <w:r w:rsidR="008F10FA">
        <w:rPr>
          <w:rFonts w:ascii="Times New Roman" w:eastAsia="Times New Roman" w:hAnsi="Times New Roman" w:cs="Times New Roman"/>
        </w:rPr>
        <w:t xml:space="preserve">.  </w:t>
      </w:r>
    </w:p>
    <w:p w14:paraId="460B8632" w14:textId="32589103" w:rsidR="00BD1A9E" w:rsidRPr="001F31A2" w:rsidRDefault="00BD1A9E" w:rsidP="001F31A2">
      <w:pPr>
        <w:pStyle w:val="Heading1"/>
        <w:numPr>
          <w:ilvl w:val="0"/>
          <w:numId w:val="4"/>
        </w:numPr>
      </w:pPr>
      <w:bookmarkStart w:id="3" w:name="_Toc72155123"/>
      <w:r w:rsidRPr="001F31A2">
        <w:t>Approach</w:t>
      </w:r>
      <w:bookmarkEnd w:id="3"/>
    </w:p>
    <w:p w14:paraId="00A20B1F" w14:textId="77777777" w:rsidR="001F31A2" w:rsidRDefault="001F31A2" w:rsidP="00BD1A9E">
      <w:pPr>
        <w:jc w:val="both"/>
        <w:rPr>
          <w:rFonts w:ascii="Times New Roman" w:eastAsia="Times New Roman" w:hAnsi="Times New Roman" w:cs="Times New Roman"/>
          <w:sz w:val="24"/>
          <w:szCs w:val="24"/>
        </w:rPr>
      </w:pPr>
    </w:p>
    <w:p w14:paraId="43281164" w14:textId="0ABFF18B" w:rsidR="00BD1A9E" w:rsidRDefault="00BD1A9E" w:rsidP="006B5FA9">
      <w:pPr>
        <w:jc w:val="both"/>
        <w:rPr>
          <w:rFonts w:ascii="Times New Roman" w:eastAsia="Times New Roman" w:hAnsi="Times New Roman" w:cs="Times New Roman"/>
        </w:rPr>
      </w:pPr>
      <w:r w:rsidRPr="00BD1A9E">
        <w:rPr>
          <w:rFonts w:ascii="Times New Roman" w:eastAsia="Times New Roman" w:hAnsi="Times New Roman" w:cs="Times New Roman"/>
          <w:sz w:val="24"/>
          <w:szCs w:val="24"/>
        </w:rPr>
        <w:t>The</w:t>
      </w:r>
      <w:r w:rsidR="00E2559A">
        <w:rPr>
          <w:rFonts w:ascii="Times New Roman" w:eastAsia="Times New Roman" w:hAnsi="Times New Roman" w:cs="Times New Roman"/>
          <w:sz w:val="24"/>
          <w:szCs w:val="24"/>
        </w:rPr>
        <w:t xml:space="preserve"> </w:t>
      </w:r>
      <w:r w:rsidR="0047571C">
        <w:rPr>
          <w:rFonts w:ascii="Times New Roman" w:eastAsia="Times New Roman" w:hAnsi="Times New Roman" w:cs="Times New Roman"/>
          <w:sz w:val="24"/>
          <w:szCs w:val="24"/>
        </w:rPr>
        <w:t>approach in</w:t>
      </w:r>
      <w:r>
        <w:rPr>
          <w:rFonts w:ascii="Times New Roman" w:eastAsia="Times New Roman" w:hAnsi="Times New Roman" w:cs="Times New Roman"/>
          <w:sz w:val="24"/>
          <w:szCs w:val="24"/>
        </w:rPr>
        <w:t xml:space="preserve"> this policy is one of disclosure rather than automatic prohibition of transactions </w:t>
      </w:r>
      <w:r w:rsidRPr="00065DA7">
        <w:rPr>
          <w:rFonts w:ascii="Times New Roman" w:eastAsia="Times New Roman" w:hAnsi="Times New Roman" w:cs="Times New Roman"/>
        </w:rPr>
        <w:t xml:space="preserve">that may give rise to a conflict of interest. Once disclosed, potential conflicts of interest will be considered and appropriate actions to address conflicts of interest will be decided on a case by case basis. </w:t>
      </w:r>
      <w:r w:rsidRPr="000758FD">
        <w:rPr>
          <w:rFonts w:ascii="Times New Roman" w:eastAsia="Times New Roman" w:hAnsi="Times New Roman" w:cs="Times New Roman"/>
        </w:rPr>
        <w:t xml:space="preserve">When deciding whether a potential conflict of interest should be disclosed, consider the situation from the perspective of an outsider and if in doubt mistakes are committed on the side of disclosure. Even an unfounded perception of </w:t>
      </w:r>
      <w:r w:rsidR="0047571C">
        <w:rPr>
          <w:rFonts w:ascii="Times New Roman" w:eastAsia="Times New Roman" w:hAnsi="Times New Roman" w:cs="Times New Roman"/>
        </w:rPr>
        <w:t>bad behavior</w:t>
      </w:r>
      <w:r w:rsidRPr="000758FD">
        <w:rPr>
          <w:rFonts w:ascii="Times New Roman" w:eastAsia="Times New Roman" w:hAnsi="Times New Roman" w:cs="Times New Roman"/>
        </w:rPr>
        <w:t xml:space="preserve"> can potentially be damaging to the </w:t>
      </w:r>
      <w:r w:rsidR="00E2559A">
        <w:rPr>
          <w:rFonts w:ascii="Times New Roman" w:eastAsia="Times New Roman" w:hAnsi="Times New Roman" w:cs="Times New Roman"/>
        </w:rPr>
        <w:t>status</w:t>
      </w:r>
      <w:r w:rsidRPr="000758FD">
        <w:rPr>
          <w:rFonts w:ascii="Times New Roman" w:eastAsia="Times New Roman" w:hAnsi="Times New Roman" w:cs="Times New Roman"/>
        </w:rPr>
        <w:t xml:space="preserve"> of ISHDO. </w:t>
      </w:r>
      <w:bookmarkStart w:id="4" w:name="_Hlk72354901"/>
      <w:r w:rsidRPr="000758FD">
        <w:rPr>
          <w:rFonts w:ascii="Times New Roman" w:eastAsia="Times New Roman" w:hAnsi="Times New Roman" w:cs="Times New Roman"/>
        </w:rPr>
        <w:t xml:space="preserve">This policy cannot describe all conflicts of interest, and its application may be uncertain at times. </w:t>
      </w:r>
      <w:r w:rsidR="0047571C">
        <w:rPr>
          <w:rFonts w:ascii="Times New Roman" w:eastAsia="Times New Roman" w:hAnsi="Times New Roman" w:cs="Times New Roman"/>
        </w:rPr>
        <w:t>S</w:t>
      </w:r>
      <w:r w:rsidR="0047571C" w:rsidRPr="000758FD">
        <w:rPr>
          <w:rFonts w:ascii="Times New Roman" w:eastAsia="Times New Roman" w:hAnsi="Times New Roman" w:cs="Times New Roman"/>
        </w:rPr>
        <w:t xml:space="preserve">ound judgment </w:t>
      </w:r>
      <w:r w:rsidRPr="000758FD">
        <w:rPr>
          <w:rFonts w:ascii="Times New Roman" w:eastAsia="Times New Roman" w:hAnsi="Times New Roman" w:cs="Times New Roman"/>
        </w:rPr>
        <w:t xml:space="preserve">need to </w:t>
      </w:r>
      <w:r w:rsidR="0047571C">
        <w:rPr>
          <w:rFonts w:ascii="Times New Roman" w:eastAsia="Times New Roman" w:hAnsi="Times New Roman" w:cs="Times New Roman"/>
        </w:rPr>
        <w:t xml:space="preserve">be </w:t>
      </w:r>
      <w:r w:rsidRPr="000758FD">
        <w:rPr>
          <w:rFonts w:ascii="Times New Roman" w:eastAsia="Times New Roman" w:hAnsi="Times New Roman" w:cs="Times New Roman"/>
        </w:rPr>
        <w:t>exercise</w:t>
      </w:r>
      <w:r w:rsidR="0047571C">
        <w:rPr>
          <w:rFonts w:ascii="Times New Roman" w:eastAsia="Times New Roman" w:hAnsi="Times New Roman" w:cs="Times New Roman"/>
        </w:rPr>
        <w:t>d</w:t>
      </w:r>
      <w:r w:rsidRPr="000758FD">
        <w:rPr>
          <w:rFonts w:ascii="Times New Roman" w:eastAsia="Times New Roman" w:hAnsi="Times New Roman" w:cs="Times New Roman"/>
        </w:rPr>
        <w:t xml:space="preserve"> and respect the spirit as well as the</w:t>
      </w:r>
      <w:r>
        <w:rPr>
          <w:rFonts w:ascii="Times New Roman" w:eastAsia="Times New Roman" w:hAnsi="Times New Roman" w:cs="Times New Roman"/>
        </w:rPr>
        <w:t xml:space="preserve"> wording of this policy </w:t>
      </w:r>
      <w:bookmarkEnd w:id="4"/>
      <w:r>
        <w:rPr>
          <w:rFonts w:ascii="Times New Roman" w:eastAsia="Times New Roman" w:hAnsi="Times New Roman" w:cs="Times New Roman"/>
        </w:rPr>
        <w:t xml:space="preserve">and to make sure that you avoid any appearance of </w:t>
      </w:r>
      <w:r w:rsidR="0047571C">
        <w:rPr>
          <w:rFonts w:ascii="Times New Roman" w:eastAsia="Times New Roman" w:hAnsi="Times New Roman" w:cs="Times New Roman"/>
        </w:rPr>
        <w:t xml:space="preserve">bad behavior. </w:t>
      </w:r>
    </w:p>
    <w:p w14:paraId="73301260" w14:textId="046CCFB3" w:rsidR="00BD1A9E" w:rsidRDefault="001F31A2" w:rsidP="001F31A2">
      <w:pPr>
        <w:pStyle w:val="Heading1"/>
        <w:numPr>
          <w:ilvl w:val="0"/>
          <w:numId w:val="4"/>
        </w:numPr>
      </w:pPr>
      <w:bookmarkStart w:id="5" w:name="_Toc72155124"/>
      <w:r w:rsidRPr="003E751E">
        <w:t>Disclosure</w:t>
      </w:r>
      <w:bookmarkEnd w:id="5"/>
      <w:r w:rsidRPr="003E751E">
        <w:t xml:space="preserve"> </w:t>
      </w:r>
    </w:p>
    <w:p w14:paraId="163DE00B" w14:textId="77777777" w:rsidR="008A3B76" w:rsidRDefault="008A3B76" w:rsidP="00BD1A9E">
      <w:pPr>
        <w:pStyle w:val="Default"/>
        <w:rPr>
          <w:rFonts w:ascii="Times New Roman" w:eastAsia="Times New Roman" w:hAnsi="Times New Roman" w:cs="Times New Roman"/>
          <w:b/>
          <w:color w:val="auto"/>
          <w:sz w:val="28"/>
          <w:szCs w:val="28"/>
        </w:rPr>
      </w:pPr>
    </w:p>
    <w:p w14:paraId="3C7D96AD" w14:textId="77777777" w:rsidR="008F10FA" w:rsidRDefault="00BD1A9E" w:rsidP="00BD1A9E">
      <w:pPr>
        <w:pStyle w:val="Default"/>
        <w:jc w:val="both"/>
        <w:rPr>
          <w:rFonts w:ascii="Times New Roman" w:eastAsia="Times New Roman" w:hAnsi="Times New Roman" w:cs="Times New Roman"/>
          <w:color w:val="auto"/>
        </w:rPr>
      </w:pPr>
      <w:r w:rsidRPr="00417075">
        <w:rPr>
          <w:rFonts w:ascii="Times New Roman" w:eastAsia="Times New Roman" w:hAnsi="Times New Roman" w:cs="Times New Roman"/>
          <w:color w:val="auto"/>
        </w:rPr>
        <w:t xml:space="preserve">Interests will be recorded on the organization’s register of interests, which will be maintained by the </w:t>
      </w:r>
      <w:r w:rsidR="0047571C">
        <w:rPr>
          <w:rFonts w:ascii="Times New Roman" w:eastAsia="Times New Roman" w:hAnsi="Times New Roman" w:cs="Times New Roman"/>
          <w:color w:val="auto"/>
        </w:rPr>
        <w:t>s</w:t>
      </w:r>
      <w:r w:rsidRPr="00417075">
        <w:rPr>
          <w:rFonts w:ascii="Times New Roman" w:eastAsia="Times New Roman" w:hAnsi="Times New Roman" w:cs="Times New Roman"/>
          <w:color w:val="auto"/>
        </w:rPr>
        <w:t xml:space="preserve">ecretary of the organization. The information will be processed only to ensure that directors and senior staff act in the best interests of ISHDO. </w:t>
      </w:r>
      <w:r w:rsidR="008F10FA">
        <w:rPr>
          <w:rFonts w:ascii="Times New Roman" w:eastAsia="Times New Roman" w:hAnsi="Times New Roman" w:cs="Times New Roman"/>
          <w:color w:val="auto"/>
        </w:rPr>
        <w:t xml:space="preserve"> </w:t>
      </w:r>
      <w:r w:rsidRPr="00417075">
        <w:rPr>
          <w:rFonts w:ascii="Times New Roman" w:eastAsia="Times New Roman" w:hAnsi="Times New Roman" w:cs="Times New Roman"/>
          <w:color w:val="auto"/>
        </w:rPr>
        <w:t>The information provided will not be used for any other purpose.</w:t>
      </w:r>
      <w:r w:rsidR="008F10FA">
        <w:rPr>
          <w:rFonts w:ascii="Times New Roman" w:eastAsia="Times New Roman" w:hAnsi="Times New Roman" w:cs="Times New Roman"/>
          <w:color w:val="auto"/>
        </w:rPr>
        <w:t xml:space="preserve">  </w:t>
      </w:r>
    </w:p>
    <w:p w14:paraId="5EC8C083" w14:textId="2568B1E6" w:rsidR="00BD1A9E" w:rsidRPr="00417075" w:rsidRDefault="00BD1A9E" w:rsidP="00BD1A9E">
      <w:pPr>
        <w:pStyle w:val="Default"/>
        <w:jc w:val="both"/>
        <w:rPr>
          <w:rFonts w:ascii="Times New Roman" w:eastAsia="Times New Roman" w:hAnsi="Times New Roman" w:cs="Times New Roman"/>
          <w:color w:val="auto"/>
        </w:rPr>
      </w:pPr>
      <w:r w:rsidRPr="00417075">
        <w:rPr>
          <w:rFonts w:ascii="Times New Roman" w:eastAsia="Times New Roman" w:hAnsi="Times New Roman" w:cs="Times New Roman"/>
          <w:color w:val="auto"/>
        </w:rPr>
        <w:t xml:space="preserve"> </w:t>
      </w:r>
    </w:p>
    <w:p w14:paraId="568E5C79" w14:textId="77777777" w:rsidR="00BD1A9E" w:rsidRPr="00417075" w:rsidRDefault="00BD1A9E" w:rsidP="00BD1A9E">
      <w:pPr>
        <w:pStyle w:val="Default"/>
        <w:jc w:val="both"/>
        <w:rPr>
          <w:rFonts w:ascii="Times New Roman" w:eastAsia="Times New Roman" w:hAnsi="Times New Roman" w:cs="Times New Roman"/>
          <w:color w:val="auto"/>
        </w:rPr>
      </w:pPr>
      <w:r w:rsidRPr="00417075">
        <w:rPr>
          <w:rFonts w:ascii="Times New Roman" w:eastAsia="Times New Roman" w:hAnsi="Times New Roman" w:cs="Times New Roman"/>
          <w:color w:val="auto"/>
        </w:rPr>
        <w:t xml:space="preserve">Upon commencement of employment or appointment to the Board, each employee or director is required to disclose fully any interests such as relationships or posts held that could potentially result in a conflict of interest. Thereafter all employees and directors are required to re declare annually. </w:t>
      </w:r>
    </w:p>
    <w:p w14:paraId="2E7E639A" w14:textId="4A7AD925" w:rsidR="00BD1A9E" w:rsidRPr="00417075" w:rsidRDefault="00BD1A9E" w:rsidP="003C61D2">
      <w:pPr>
        <w:pStyle w:val="Default"/>
        <w:numPr>
          <w:ilvl w:val="0"/>
          <w:numId w:val="3"/>
        </w:numPr>
        <w:spacing w:after="120"/>
        <w:jc w:val="both"/>
        <w:rPr>
          <w:rFonts w:ascii="Times New Roman" w:hAnsi="Times New Roman" w:cs="Times New Roman"/>
        </w:rPr>
      </w:pPr>
      <w:r w:rsidRPr="00417075">
        <w:rPr>
          <w:rFonts w:ascii="Times New Roman" w:hAnsi="Times New Roman" w:cs="Times New Roman"/>
        </w:rPr>
        <w:t xml:space="preserve">This disclosure will be kept on file and updated as and when any other potential or actual conflicts of interest arise. It is the responsibility of every </w:t>
      </w:r>
      <w:r>
        <w:rPr>
          <w:rFonts w:ascii="Times New Roman" w:hAnsi="Times New Roman" w:cs="Times New Roman"/>
        </w:rPr>
        <w:t>ISHDO b</w:t>
      </w:r>
      <w:r w:rsidRPr="00417075">
        <w:rPr>
          <w:rFonts w:ascii="Times New Roman" w:hAnsi="Times New Roman" w:cs="Times New Roman"/>
        </w:rPr>
        <w:t xml:space="preserve">oard member and employee to report new conflicts of interest as they arise rather than waiting to be asked to update their declaration of interest. </w:t>
      </w:r>
    </w:p>
    <w:p w14:paraId="41BFD606" w14:textId="58853D4E" w:rsidR="00BD1A9E" w:rsidRPr="004F5407" w:rsidRDefault="00BD1A9E" w:rsidP="003C61D2">
      <w:pPr>
        <w:pStyle w:val="Default"/>
        <w:numPr>
          <w:ilvl w:val="0"/>
          <w:numId w:val="3"/>
        </w:numPr>
        <w:spacing w:after="120"/>
        <w:jc w:val="both"/>
        <w:rPr>
          <w:rFonts w:ascii="Times New Roman" w:eastAsia="Times New Roman" w:hAnsi="Times New Roman" w:cs="Times New Roman"/>
          <w:color w:val="auto"/>
        </w:rPr>
      </w:pPr>
      <w:r w:rsidRPr="004F5407">
        <w:rPr>
          <w:rFonts w:ascii="Times New Roman" w:eastAsia="Times New Roman" w:hAnsi="Times New Roman" w:cs="Times New Roman"/>
          <w:color w:val="auto"/>
        </w:rPr>
        <w:t>If there</w:t>
      </w:r>
      <w:r>
        <w:rPr>
          <w:rFonts w:ascii="Times New Roman" w:eastAsia="Times New Roman" w:hAnsi="Times New Roman" w:cs="Times New Roman"/>
          <w:color w:val="auto"/>
        </w:rPr>
        <w:t xml:space="preserve"> </w:t>
      </w:r>
      <w:r w:rsidR="00E77067" w:rsidRPr="004F5407">
        <w:rPr>
          <w:rFonts w:ascii="Times New Roman" w:eastAsia="Times New Roman" w:hAnsi="Times New Roman" w:cs="Times New Roman"/>
          <w:color w:val="auto"/>
        </w:rPr>
        <w:t>is conflict</w:t>
      </w:r>
      <w:r w:rsidR="0047571C" w:rsidRPr="004F5407">
        <w:rPr>
          <w:rFonts w:ascii="Times New Roman" w:eastAsia="Times New Roman" w:hAnsi="Times New Roman" w:cs="Times New Roman"/>
          <w:color w:val="auto"/>
        </w:rPr>
        <w:t xml:space="preserve"> of interest that is</w:t>
      </w:r>
      <w:r w:rsidRPr="004F5407">
        <w:rPr>
          <w:rFonts w:ascii="Times New Roman" w:eastAsia="Times New Roman" w:hAnsi="Times New Roman" w:cs="Times New Roman"/>
          <w:color w:val="auto"/>
        </w:rPr>
        <w:t xml:space="preserve"> not disclosed already, promptly update the conflict of interest and give it to your line manager. If the line manager believes there is a conflict that warrants further discussion, s/he will share the information with the Executive Director. In all cases, the line manager will document the reporting of a possible conflict of interest and his/her decision to discuss with the Executive Director or not, as the case may be. </w:t>
      </w:r>
    </w:p>
    <w:p w14:paraId="77827E2A" w14:textId="0A8DBDAB" w:rsidR="00BD1A9E" w:rsidRPr="004F5407" w:rsidRDefault="00BD1A9E" w:rsidP="003C61D2">
      <w:pPr>
        <w:pStyle w:val="Default"/>
        <w:numPr>
          <w:ilvl w:val="0"/>
          <w:numId w:val="3"/>
        </w:numPr>
        <w:spacing w:after="120"/>
        <w:jc w:val="both"/>
        <w:rPr>
          <w:rFonts w:ascii="Times New Roman" w:eastAsia="Times New Roman" w:hAnsi="Times New Roman" w:cs="Times New Roman"/>
          <w:color w:val="auto"/>
        </w:rPr>
      </w:pPr>
      <w:r w:rsidRPr="004F5407">
        <w:rPr>
          <w:rFonts w:ascii="Times New Roman" w:eastAsia="Times New Roman" w:hAnsi="Times New Roman" w:cs="Times New Roman"/>
          <w:color w:val="auto"/>
        </w:rPr>
        <w:t xml:space="preserve">In the context of a procurement that is put out to tender, each member of the relevant evaluation committee will complete and sign the </w:t>
      </w:r>
      <w:r w:rsidR="00CB5E5E">
        <w:rPr>
          <w:rFonts w:ascii="Times New Roman" w:eastAsia="Times New Roman" w:hAnsi="Times New Roman" w:cs="Times New Roman"/>
          <w:color w:val="auto"/>
        </w:rPr>
        <w:t>d</w:t>
      </w:r>
      <w:r w:rsidRPr="004F5407">
        <w:rPr>
          <w:rFonts w:ascii="Times New Roman" w:eastAsia="Times New Roman" w:hAnsi="Times New Roman" w:cs="Times New Roman"/>
          <w:color w:val="auto"/>
        </w:rPr>
        <w:t xml:space="preserve">eclaration for Members of Tender Evaluation Committees prior to commencing the evaluation process. </w:t>
      </w:r>
    </w:p>
    <w:p w14:paraId="642F173A" w14:textId="631CA6FC" w:rsidR="00BD1A9E" w:rsidRDefault="00BD1A9E" w:rsidP="003C61D2">
      <w:pPr>
        <w:pStyle w:val="Default"/>
        <w:numPr>
          <w:ilvl w:val="0"/>
          <w:numId w:val="3"/>
        </w:numPr>
        <w:spacing w:after="120"/>
        <w:jc w:val="both"/>
        <w:rPr>
          <w:rFonts w:ascii="Times New Roman" w:eastAsia="Times New Roman" w:hAnsi="Times New Roman" w:cs="Times New Roman"/>
          <w:color w:val="auto"/>
        </w:rPr>
      </w:pPr>
      <w:r w:rsidRPr="004F5407">
        <w:rPr>
          <w:rFonts w:ascii="Times New Roman" w:eastAsia="Times New Roman" w:hAnsi="Times New Roman" w:cs="Times New Roman"/>
          <w:color w:val="auto"/>
        </w:rPr>
        <w:t xml:space="preserve">All potential or actual conflicts of interest which involve the use of funds received from institutional donors will be communicated to the </w:t>
      </w:r>
      <w:r w:rsidR="008F10FA">
        <w:rPr>
          <w:rFonts w:ascii="Times New Roman" w:eastAsia="Times New Roman" w:hAnsi="Times New Roman" w:cs="Times New Roman"/>
          <w:color w:val="auto"/>
        </w:rPr>
        <w:t xml:space="preserve">Grants Manager </w:t>
      </w:r>
      <w:r w:rsidRPr="004F5407">
        <w:rPr>
          <w:rFonts w:ascii="Times New Roman" w:eastAsia="Times New Roman" w:hAnsi="Times New Roman" w:cs="Times New Roman"/>
          <w:color w:val="auto"/>
        </w:rPr>
        <w:t xml:space="preserve">and to the Executive Director at the head office. </w:t>
      </w:r>
    </w:p>
    <w:p w14:paraId="3EE53A1B" w14:textId="288AEEA5" w:rsidR="007426F8" w:rsidRDefault="007426F8" w:rsidP="007426F8">
      <w:pPr>
        <w:pStyle w:val="Default"/>
        <w:jc w:val="both"/>
        <w:rPr>
          <w:sz w:val="22"/>
          <w:szCs w:val="22"/>
        </w:rPr>
      </w:pPr>
    </w:p>
    <w:p w14:paraId="74F20030" w14:textId="0041524D" w:rsidR="00B725F7" w:rsidRDefault="00B725F7" w:rsidP="007426F8">
      <w:pPr>
        <w:pStyle w:val="Default"/>
        <w:jc w:val="both"/>
        <w:rPr>
          <w:sz w:val="22"/>
          <w:szCs w:val="22"/>
        </w:rPr>
      </w:pPr>
    </w:p>
    <w:p w14:paraId="64FEFE88" w14:textId="77777777" w:rsidR="00B725F7" w:rsidRDefault="00B725F7" w:rsidP="007426F8">
      <w:pPr>
        <w:pStyle w:val="Default"/>
        <w:jc w:val="both"/>
        <w:rPr>
          <w:sz w:val="22"/>
          <w:szCs w:val="22"/>
        </w:rPr>
      </w:pPr>
    </w:p>
    <w:p w14:paraId="7AF2E2AA" w14:textId="5ADD5827" w:rsidR="007426F8" w:rsidRDefault="001F31A2" w:rsidP="001F31A2">
      <w:pPr>
        <w:pStyle w:val="Heading1"/>
        <w:numPr>
          <w:ilvl w:val="0"/>
          <w:numId w:val="4"/>
        </w:numPr>
      </w:pPr>
      <w:bookmarkStart w:id="6" w:name="_Toc72155125"/>
      <w:r w:rsidRPr="008A3B76">
        <w:t xml:space="preserve">Other Steps </w:t>
      </w:r>
      <w:r>
        <w:t>t</w:t>
      </w:r>
      <w:r w:rsidRPr="008A3B76">
        <w:t xml:space="preserve">o Address </w:t>
      </w:r>
      <w:r>
        <w:t xml:space="preserve">Conflict </w:t>
      </w:r>
      <w:r w:rsidR="00366996">
        <w:t>o</w:t>
      </w:r>
      <w:r>
        <w:t>f Interest</w:t>
      </w:r>
      <w:bookmarkEnd w:id="6"/>
    </w:p>
    <w:p w14:paraId="52EE9130" w14:textId="77777777" w:rsidR="008A3B76" w:rsidRPr="008A3B76" w:rsidRDefault="008A3B76" w:rsidP="008A3B76">
      <w:pPr>
        <w:pStyle w:val="Default"/>
        <w:rPr>
          <w:rFonts w:ascii="Times New Roman" w:eastAsia="Times New Roman" w:hAnsi="Times New Roman" w:cs="Times New Roman"/>
          <w:b/>
          <w:color w:val="auto"/>
          <w:sz w:val="28"/>
          <w:szCs w:val="28"/>
        </w:rPr>
      </w:pPr>
    </w:p>
    <w:p w14:paraId="2544BAFA" w14:textId="0B2DE754" w:rsidR="007426F8" w:rsidRDefault="007426F8" w:rsidP="006B5FA9">
      <w:pPr>
        <w:pStyle w:val="Default"/>
        <w:spacing w:line="276" w:lineRule="auto"/>
        <w:jc w:val="both"/>
        <w:rPr>
          <w:rFonts w:ascii="Times New Roman" w:eastAsia="Times New Roman" w:hAnsi="Times New Roman" w:cs="Times New Roman"/>
          <w:color w:val="auto"/>
        </w:rPr>
      </w:pPr>
      <w:r w:rsidRPr="008A3B76">
        <w:rPr>
          <w:rFonts w:ascii="Times New Roman" w:eastAsia="Times New Roman" w:hAnsi="Times New Roman" w:cs="Times New Roman"/>
          <w:color w:val="auto"/>
        </w:rPr>
        <w:t xml:space="preserve">In most cases it will be sufficient to remove the person affected from any involvement in the matter giving rise to the conflict of interest so that </w:t>
      </w:r>
      <w:r w:rsidR="008A3B76" w:rsidRPr="008A3B76">
        <w:rPr>
          <w:rFonts w:ascii="Times New Roman" w:eastAsia="Times New Roman" w:hAnsi="Times New Roman" w:cs="Times New Roman"/>
          <w:color w:val="auto"/>
        </w:rPr>
        <w:t>ISHDO</w:t>
      </w:r>
      <w:r w:rsidRPr="008A3B76">
        <w:rPr>
          <w:rFonts w:ascii="Times New Roman" w:eastAsia="Times New Roman" w:hAnsi="Times New Roman" w:cs="Times New Roman"/>
          <w:color w:val="auto"/>
        </w:rPr>
        <w:t xml:space="preserve"> can proceed with the matter in an impartial and objective manner. However, in some circumstances, further steps may be required to address a significant or ongoing conflict of interest. These may involve recruiting a third party to </w:t>
      </w:r>
      <w:r w:rsidR="008A3B76" w:rsidRPr="008A3B76">
        <w:rPr>
          <w:rFonts w:ascii="Times New Roman" w:eastAsia="Times New Roman" w:hAnsi="Times New Roman" w:cs="Times New Roman"/>
          <w:color w:val="auto"/>
        </w:rPr>
        <w:t>assist;</w:t>
      </w:r>
      <w:r w:rsidRPr="008A3B76">
        <w:rPr>
          <w:rFonts w:ascii="Times New Roman" w:eastAsia="Times New Roman" w:hAnsi="Times New Roman" w:cs="Times New Roman"/>
          <w:color w:val="auto"/>
        </w:rPr>
        <w:t xml:space="preserve"> removing the individual affected from relevant duties, requiring an individual to </w:t>
      </w:r>
      <w:r w:rsidR="00DD560F" w:rsidRPr="008A3B76">
        <w:rPr>
          <w:rFonts w:ascii="Times New Roman" w:eastAsia="Times New Roman" w:hAnsi="Times New Roman" w:cs="Times New Roman"/>
          <w:color w:val="auto"/>
        </w:rPr>
        <w:t>give up</w:t>
      </w:r>
      <w:r w:rsidRPr="008A3B76">
        <w:rPr>
          <w:rFonts w:ascii="Times New Roman" w:eastAsia="Times New Roman" w:hAnsi="Times New Roman" w:cs="Times New Roman"/>
          <w:color w:val="auto"/>
        </w:rPr>
        <w:t xml:space="preserve"> a private interest or, in exceptional cases, resignation. </w:t>
      </w:r>
    </w:p>
    <w:p w14:paraId="7B103CA1" w14:textId="77777777" w:rsidR="003C61D2" w:rsidRDefault="003C61D2" w:rsidP="006B5FA9">
      <w:pPr>
        <w:pStyle w:val="Default"/>
        <w:spacing w:line="276" w:lineRule="auto"/>
        <w:jc w:val="both"/>
        <w:rPr>
          <w:rFonts w:ascii="Times New Roman" w:eastAsia="Times New Roman" w:hAnsi="Times New Roman" w:cs="Times New Roman"/>
          <w:color w:val="auto"/>
        </w:rPr>
      </w:pPr>
    </w:p>
    <w:p w14:paraId="36B58BAF" w14:textId="45BB6660" w:rsidR="007426F8" w:rsidRDefault="00366996" w:rsidP="001F31A2">
      <w:pPr>
        <w:pStyle w:val="Heading1"/>
        <w:numPr>
          <w:ilvl w:val="0"/>
          <w:numId w:val="4"/>
        </w:numPr>
      </w:pPr>
      <w:bookmarkStart w:id="7" w:name="_Toc72155126"/>
      <w:r w:rsidRPr="008A3B76">
        <w:t xml:space="preserve">Approval </w:t>
      </w:r>
      <w:r>
        <w:t>i</w:t>
      </w:r>
      <w:r w:rsidRPr="008A3B76">
        <w:t xml:space="preserve">n Cases </w:t>
      </w:r>
      <w:r>
        <w:t>o</w:t>
      </w:r>
      <w:r w:rsidRPr="008A3B76">
        <w:t>f Material Benefit</w:t>
      </w:r>
      <w:bookmarkEnd w:id="7"/>
      <w:r w:rsidRPr="008A3B76">
        <w:t xml:space="preserve"> </w:t>
      </w:r>
    </w:p>
    <w:p w14:paraId="6DBC9449" w14:textId="77777777" w:rsidR="008A3B76" w:rsidRPr="008A3B76" w:rsidRDefault="008A3B76" w:rsidP="007426F8">
      <w:pPr>
        <w:pStyle w:val="Default"/>
        <w:jc w:val="both"/>
        <w:rPr>
          <w:rFonts w:ascii="Times New Roman" w:eastAsia="Times New Roman" w:hAnsi="Times New Roman" w:cs="Times New Roman"/>
          <w:b/>
          <w:color w:val="auto"/>
          <w:sz w:val="28"/>
          <w:szCs w:val="28"/>
        </w:rPr>
      </w:pPr>
    </w:p>
    <w:p w14:paraId="76919AF2" w14:textId="2BF8686F" w:rsidR="007426F8" w:rsidRPr="008A3B76" w:rsidRDefault="007426F8" w:rsidP="006B5FA9">
      <w:pPr>
        <w:pStyle w:val="Default"/>
        <w:spacing w:line="276" w:lineRule="auto"/>
        <w:jc w:val="both"/>
        <w:rPr>
          <w:rFonts w:ascii="Times New Roman" w:eastAsia="Times New Roman" w:hAnsi="Times New Roman" w:cs="Times New Roman"/>
          <w:color w:val="auto"/>
        </w:rPr>
      </w:pPr>
      <w:r w:rsidRPr="008A3B76">
        <w:rPr>
          <w:rFonts w:ascii="Times New Roman" w:eastAsia="Times New Roman" w:hAnsi="Times New Roman" w:cs="Times New Roman"/>
          <w:color w:val="auto"/>
        </w:rPr>
        <w:t xml:space="preserve">If </w:t>
      </w:r>
      <w:r w:rsidR="008A3B76" w:rsidRPr="008A3B76">
        <w:rPr>
          <w:rFonts w:ascii="Times New Roman" w:eastAsia="Times New Roman" w:hAnsi="Times New Roman" w:cs="Times New Roman"/>
          <w:color w:val="auto"/>
        </w:rPr>
        <w:t>ISHDO’s</w:t>
      </w:r>
      <w:r w:rsidRPr="008A3B76">
        <w:rPr>
          <w:rFonts w:ascii="Times New Roman" w:eastAsia="Times New Roman" w:hAnsi="Times New Roman" w:cs="Times New Roman"/>
          <w:color w:val="auto"/>
        </w:rPr>
        <w:t xml:space="preserve"> Board member or employee will receive a material benefit as a result of a conflict of interest where there is a material benefit, </w:t>
      </w:r>
      <w:r w:rsidR="008A3B76" w:rsidRPr="008A3B76">
        <w:rPr>
          <w:rFonts w:ascii="Times New Roman" w:eastAsia="Times New Roman" w:hAnsi="Times New Roman" w:cs="Times New Roman"/>
          <w:color w:val="auto"/>
        </w:rPr>
        <w:t>ISHDO</w:t>
      </w:r>
      <w:r w:rsidRPr="008A3B76">
        <w:rPr>
          <w:rFonts w:ascii="Times New Roman" w:eastAsia="Times New Roman" w:hAnsi="Times New Roman" w:cs="Times New Roman"/>
          <w:color w:val="auto"/>
        </w:rPr>
        <w:t xml:space="preserve"> will enter into the transaction only with the </w:t>
      </w:r>
      <w:r w:rsidRPr="00DD3214">
        <w:rPr>
          <w:rFonts w:ascii="Times New Roman" w:eastAsia="Times New Roman" w:hAnsi="Times New Roman" w:cs="Times New Roman"/>
          <w:color w:val="auto"/>
          <w:highlight w:val="yellow"/>
        </w:rPr>
        <w:t xml:space="preserve">approval of the </w:t>
      </w:r>
      <w:r w:rsidR="004D3987" w:rsidRPr="00DD3214">
        <w:rPr>
          <w:rFonts w:ascii="Times New Roman" w:eastAsia="Times New Roman" w:hAnsi="Times New Roman" w:cs="Times New Roman"/>
          <w:color w:val="auto"/>
          <w:highlight w:val="yellow"/>
        </w:rPr>
        <w:t xml:space="preserve">Grants and Compliance </w:t>
      </w:r>
      <w:r w:rsidR="00DD3214" w:rsidRPr="00DD3214">
        <w:rPr>
          <w:rFonts w:ascii="Times New Roman" w:eastAsia="Times New Roman" w:hAnsi="Times New Roman" w:cs="Times New Roman"/>
          <w:color w:val="auto"/>
          <w:highlight w:val="yellow"/>
        </w:rPr>
        <w:t>Manager</w:t>
      </w:r>
      <w:r w:rsidRPr="00DD3214">
        <w:rPr>
          <w:rFonts w:ascii="Times New Roman" w:eastAsia="Times New Roman" w:hAnsi="Times New Roman" w:cs="Times New Roman"/>
          <w:color w:val="auto"/>
          <w:highlight w:val="yellow"/>
        </w:rPr>
        <w:t xml:space="preserve"> as well as the approval of the Board</w:t>
      </w:r>
      <w:r w:rsidRPr="008A3B76">
        <w:rPr>
          <w:rFonts w:ascii="Times New Roman" w:eastAsia="Times New Roman" w:hAnsi="Times New Roman" w:cs="Times New Roman"/>
          <w:color w:val="auto"/>
        </w:rPr>
        <w:t xml:space="preserve">. </w:t>
      </w:r>
    </w:p>
    <w:p w14:paraId="4AF21B71" w14:textId="77777777" w:rsidR="008A3B76" w:rsidRDefault="008A3B76" w:rsidP="007426F8">
      <w:pPr>
        <w:pStyle w:val="Default"/>
        <w:jc w:val="both"/>
        <w:rPr>
          <w:sz w:val="22"/>
          <w:szCs w:val="22"/>
        </w:rPr>
      </w:pPr>
    </w:p>
    <w:p w14:paraId="45139CAF" w14:textId="0F63EE7F" w:rsidR="007426F8" w:rsidRDefault="00366996" w:rsidP="001F31A2">
      <w:pPr>
        <w:pStyle w:val="Heading1"/>
        <w:numPr>
          <w:ilvl w:val="0"/>
          <w:numId w:val="4"/>
        </w:numPr>
      </w:pPr>
      <w:bookmarkStart w:id="8" w:name="_Toc72155127"/>
      <w:r w:rsidRPr="008A3B76">
        <w:t xml:space="preserve">Exclusivity </w:t>
      </w:r>
      <w:r>
        <w:t>o</w:t>
      </w:r>
      <w:r w:rsidRPr="008A3B76">
        <w:t>f Service</w:t>
      </w:r>
      <w:bookmarkEnd w:id="8"/>
      <w:r w:rsidRPr="008A3B76">
        <w:t xml:space="preserve"> </w:t>
      </w:r>
    </w:p>
    <w:p w14:paraId="1C6ECF3A" w14:textId="77777777" w:rsidR="008A3B76" w:rsidRPr="008A3B76" w:rsidRDefault="008A3B76" w:rsidP="007426F8">
      <w:pPr>
        <w:pStyle w:val="Default"/>
        <w:jc w:val="both"/>
        <w:rPr>
          <w:rFonts w:ascii="Times New Roman" w:eastAsia="Times New Roman" w:hAnsi="Times New Roman" w:cs="Times New Roman"/>
          <w:b/>
          <w:color w:val="auto"/>
          <w:sz w:val="28"/>
          <w:szCs w:val="28"/>
        </w:rPr>
      </w:pPr>
    </w:p>
    <w:p w14:paraId="62109BE4" w14:textId="77777777" w:rsidR="007426F8" w:rsidRPr="008A3B76" w:rsidRDefault="00E77067" w:rsidP="006B5FA9">
      <w:pPr>
        <w:pStyle w:val="Default"/>
        <w:spacing w:line="276" w:lineRule="auto"/>
        <w:jc w:val="both"/>
        <w:rPr>
          <w:rFonts w:ascii="Times New Roman" w:eastAsia="Times New Roman" w:hAnsi="Times New Roman" w:cs="Times New Roman"/>
          <w:color w:val="auto"/>
        </w:rPr>
      </w:pPr>
      <w:r w:rsidRPr="008A3B76">
        <w:rPr>
          <w:rFonts w:ascii="Times New Roman" w:eastAsia="Times New Roman" w:hAnsi="Times New Roman" w:cs="Times New Roman"/>
          <w:color w:val="auto"/>
        </w:rPr>
        <w:t>During employment</w:t>
      </w:r>
      <w:r w:rsidR="007426F8" w:rsidRPr="008A3B76">
        <w:rPr>
          <w:rFonts w:ascii="Times New Roman" w:eastAsia="Times New Roman" w:hAnsi="Times New Roman" w:cs="Times New Roman"/>
          <w:color w:val="auto"/>
        </w:rPr>
        <w:t xml:space="preserve"> with </w:t>
      </w:r>
      <w:r w:rsidR="008A3B76">
        <w:rPr>
          <w:rFonts w:ascii="Times New Roman" w:eastAsia="Times New Roman" w:hAnsi="Times New Roman" w:cs="Times New Roman"/>
          <w:color w:val="auto"/>
        </w:rPr>
        <w:t>ISHDO</w:t>
      </w:r>
      <w:r w:rsidR="007426F8" w:rsidRPr="008A3B76">
        <w:rPr>
          <w:rFonts w:ascii="Times New Roman" w:eastAsia="Times New Roman" w:hAnsi="Times New Roman" w:cs="Times New Roman"/>
          <w:color w:val="auto"/>
        </w:rPr>
        <w:t xml:space="preserve"> </w:t>
      </w:r>
      <w:r w:rsidR="008A3B76">
        <w:rPr>
          <w:rFonts w:ascii="Times New Roman" w:eastAsia="Times New Roman" w:hAnsi="Times New Roman" w:cs="Times New Roman"/>
          <w:color w:val="auto"/>
        </w:rPr>
        <w:t>one</w:t>
      </w:r>
      <w:r w:rsidR="007426F8" w:rsidRPr="008A3B76">
        <w:rPr>
          <w:rFonts w:ascii="Times New Roman" w:eastAsia="Times New Roman" w:hAnsi="Times New Roman" w:cs="Times New Roman"/>
          <w:color w:val="auto"/>
        </w:rPr>
        <w:t xml:space="preserve"> shall devote full time and attention to</w:t>
      </w:r>
      <w:r w:rsidR="00CB5E5E">
        <w:rPr>
          <w:rFonts w:ascii="Times New Roman" w:eastAsia="Times New Roman" w:hAnsi="Times New Roman" w:cs="Times New Roman"/>
          <w:color w:val="auto"/>
        </w:rPr>
        <w:t xml:space="preserve"> </w:t>
      </w:r>
      <w:r w:rsidR="008A3B76">
        <w:rPr>
          <w:rFonts w:ascii="Times New Roman" w:eastAsia="Times New Roman" w:hAnsi="Times New Roman" w:cs="Times New Roman"/>
          <w:color w:val="auto"/>
        </w:rPr>
        <w:t>one’s</w:t>
      </w:r>
      <w:r w:rsidR="007426F8" w:rsidRPr="008A3B76">
        <w:rPr>
          <w:rFonts w:ascii="Times New Roman" w:eastAsia="Times New Roman" w:hAnsi="Times New Roman" w:cs="Times New Roman"/>
          <w:color w:val="auto"/>
        </w:rPr>
        <w:t xml:space="preserve"> duties with </w:t>
      </w:r>
      <w:r w:rsidR="008A3B76">
        <w:rPr>
          <w:rFonts w:ascii="Times New Roman" w:eastAsia="Times New Roman" w:hAnsi="Times New Roman" w:cs="Times New Roman"/>
          <w:color w:val="auto"/>
        </w:rPr>
        <w:t xml:space="preserve">ISHDO </w:t>
      </w:r>
      <w:r w:rsidR="007426F8" w:rsidRPr="008A3B76">
        <w:rPr>
          <w:rFonts w:ascii="Times New Roman" w:eastAsia="Times New Roman" w:hAnsi="Times New Roman" w:cs="Times New Roman"/>
          <w:color w:val="auto"/>
        </w:rPr>
        <w:t xml:space="preserve">and shall not (without the prior written consent of </w:t>
      </w:r>
      <w:r>
        <w:rPr>
          <w:rFonts w:ascii="Times New Roman" w:eastAsia="Times New Roman" w:hAnsi="Times New Roman" w:cs="Times New Roman"/>
          <w:color w:val="auto"/>
        </w:rPr>
        <w:t>ISHDO</w:t>
      </w:r>
      <w:r w:rsidR="007426F8" w:rsidRPr="008A3B76">
        <w:rPr>
          <w:rFonts w:ascii="Times New Roman" w:eastAsia="Times New Roman" w:hAnsi="Times New Roman" w:cs="Times New Roman"/>
          <w:color w:val="auto"/>
        </w:rPr>
        <w:t xml:space="preserve">) directly or indirectly either on </w:t>
      </w:r>
      <w:r w:rsidR="008A3B76">
        <w:rPr>
          <w:rFonts w:ascii="Times New Roman" w:eastAsia="Times New Roman" w:hAnsi="Times New Roman" w:cs="Times New Roman"/>
          <w:color w:val="auto"/>
        </w:rPr>
        <w:t>one’s</w:t>
      </w:r>
      <w:r w:rsidR="007426F8" w:rsidRPr="008A3B76">
        <w:rPr>
          <w:rFonts w:ascii="Times New Roman" w:eastAsia="Times New Roman" w:hAnsi="Times New Roman" w:cs="Times New Roman"/>
          <w:color w:val="auto"/>
        </w:rPr>
        <w:t xml:space="preserve"> own account or on behalf of any other person, company, business entity or other </w:t>
      </w:r>
      <w:r w:rsidR="008A3B76" w:rsidRPr="008A3B76">
        <w:rPr>
          <w:rFonts w:ascii="Times New Roman" w:eastAsia="Times New Roman" w:hAnsi="Times New Roman" w:cs="Times New Roman"/>
          <w:color w:val="auto"/>
        </w:rPr>
        <w:t>organization</w:t>
      </w:r>
      <w:r w:rsidR="008A3B76">
        <w:rPr>
          <w:rFonts w:ascii="Times New Roman" w:eastAsia="Times New Roman" w:hAnsi="Times New Roman" w:cs="Times New Roman"/>
          <w:color w:val="auto"/>
        </w:rPr>
        <w:t>’s</w:t>
      </w:r>
      <w:r w:rsidR="007426F8" w:rsidRPr="008A3B76">
        <w:rPr>
          <w:rFonts w:ascii="Times New Roman" w:eastAsia="Times New Roman" w:hAnsi="Times New Roman" w:cs="Times New Roman"/>
          <w:color w:val="auto"/>
        </w:rPr>
        <w:t xml:space="preserve"> </w:t>
      </w:r>
      <w:r w:rsidRPr="008A3B76">
        <w:rPr>
          <w:rFonts w:ascii="Times New Roman" w:eastAsia="Times New Roman" w:hAnsi="Times New Roman" w:cs="Times New Roman"/>
          <w:color w:val="auto"/>
        </w:rPr>
        <w:t>engage</w:t>
      </w:r>
      <w:r>
        <w:rPr>
          <w:rFonts w:ascii="Times New Roman" w:eastAsia="Times New Roman" w:hAnsi="Times New Roman" w:cs="Times New Roman"/>
          <w:color w:val="auto"/>
        </w:rPr>
        <w:t>ment,</w:t>
      </w:r>
      <w:r w:rsidR="007426F8" w:rsidRPr="008A3B76">
        <w:rPr>
          <w:rFonts w:ascii="Times New Roman" w:eastAsia="Times New Roman" w:hAnsi="Times New Roman" w:cs="Times New Roman"/>
          <w:color w:val="auto"/>
        </w:rPr>
        <w:t xml:space="preserve"> or be concerned with, or provide services to any other business or accept any other engagement or office. </w:t>
      </w:r>
    </w:p>
    <w:p w14:paraId="5C3DDF26" w14:textId="77777777" w:rsidR="003C61D2" w:rsidRDefault="003C61D2" w:rsidP="006B5FA9">
      <w:pPr>
        <w:pStyle w:val="Default"/>
        <w:spacing w:line="276" w:lineRule="auto"/>
        <w:jc w:val="both"/>
        <w:rPr>
          <w:rFonts w:ascii="Times New Roman" w:eastAsia="Times New Roman" w:hAnsi="Times New Roman" w:cs="Times New Roman"/>
          <w:color w:val="auto"/>
        </w:rPr>
      </w:pPr>
    </w:p>
    <w:p w14:paraId="32396008" w14:textId="325954E5" w:rsidR="007426F8" w:rsidRDefault="008A3B76" w:rsidP="006B5FA9">
      <w:pPr>
        <w:pStyle w:val="Default"/>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ISHDO</w:t>
      </w:r>
      <w:r w:rsidR="007426F8" w:rsidRPr="008A3B76">
        <w:rPr>
          <w:rFonts w:ascii="Times New Roman" w:eastAsia="Times New Roman" w:hAnsi="Times New Roman" w:cs="Times New Roman"/>
          <w:color w:val="auto"/>
        </w:rPr>
        <w:t xml:space="preserve"> encourages non-profit se</w:t>
      </w:r>
      <w:bookmarkStart w:id="9" w:name="_GoBack"/>
      <w:bookmarkEnd w:id="9"/>
      <w:r w:rsidR="007426F8" w:rsidRPr="008A3B76">
        <w:rPr>
          <w:rFonts w:ascii="Times New Roman" w:eastAsia="Times New Roman" w:hAnsi="Times New Roman" w:cs="Times New Roman"/>
          <w:color w:val="auto"/>
        </w:rPr>
        <w:t xml:space="preserve">rvice outside </w:t>
      </w:r>
      <w:r>
        <w:rPr>
          <w:rFonts w:ascii="Times New Roman" w:eastAsia="Times New Roman" w:hAnsi="Times New Roman" w:cs="Times New Roman"/>
          <w:color w:val="auto"/>
        </w:rPr>
        <w:t>ISHDO’s engagement</w:t>
      </w:r>
      <w:r w:rsidR="007426F8" w:rsidRPr="008A3B76">
        <w:rPr>
          <w:rFonts w:ascii="Times New Roman" w:eastAsia="Times New Roman" w:hAnsi="Times New Roman" w:cs="Times New Roman"/>
          <w:color w:val="auto"/>
        </w:rPr>
        <w:t xml:space="preserve">. However, such service as a director, trustee or committee member, or as an advisor, constitutes a potential conflict of interest. </w:t>
      </w:r>
    </w:p>
    <w:p w14:paraId="6E93BD18" w14:textId="7E774C61" w:rsidR="007426F8" w:rsidRDefault="00366996" w:rsidP="001F31A2">
      <w:pPr>
        <w:pStyle w:val="Heading1"/>
        <w:numPr>
          <w:ilvl w:val="0"/>
          <w:numId w:val="4"/>
        </w:numPr>
      </w:pPr>
      <w:bookmarkStart w:id="10" w:name="_Toc72155128"/>
      <w:r w:rsidRPr="001B6D0E">
        <w:t>Sanctions</w:t>
      </w:r>
      <w:bookmarkEnd w:id="10"/>
      <w:r w:rsidR="007426F8" w:rsidRPr="001B6D0E">
        <w:t xml:space="preserve"> </w:t>
      </w:r>
    </w:p>
    <w:p w14:paraId="34CA2766" w14:textId="77777777" w:rsidR="001B6D0E" w:rsidRPr="001B6D0E" w:rsidRDefault="001B6D0E" w:rsidP="007426F8">
      <w:pPr>
        <w:pStyle w:val="Default"/>
        <w:jc w:val="both"/>
        <w:rPr>
          <w:rFonts w:ascii="Times New Roman" w:eastAsia="Times New Roman" w:hAnsi="Times New Roman" w:cs="Times New Roman"/>
          <w:b/>
          <w:color w:val="auto"/>
          <w:sz w:val="28"/>
          <w:szCs w:val="28"/>
        </w:rPr>
      </w:pPr>
    </w:p>
    <w:p w14:paraId="4A563A43" w14:textId="77777777" w:rsidR="007426F8" w:rsidRPr="003C61D2" w:rsidRDefault="007426F8" w:rsidP="007426F8">
      <w:pPr>
        <w:pStyle w:val="Default"/>
        <w:jc w:val="both"/>
        <w:rPr>
          <w:rFonts w:ascii="Times New Roman" w:hAnsi="Times New Roman" w:cs="Times New Roman"/>
        </w:rPr>
      </w:pPr>
      <w:r w:rsidRPr="003C61D2">
        <w:rPr>
          <w:rFonts w:ascii="Times New Roman" w:hAnsi="Times New Roman" w:cs="Times New Roman"/>
        </w:rPr>
        <w:t xml:space="preserve">Violations of this policy may subject to </w:t>
      </w:r>
      <w:r w:rsidR="001B6D0E" w:rsidRPr="003C61D2">
        <w:rPr>
          <w:rFonts w:ascii="Times New Roman" w:hAnsi="Times New Roman" w:cs="Times New Roman"/>
        </w:rPr>
        <w:t>ISHDO’s disciplinary measures</w:t>
      </w:r>
      <w:r w:rsidRPr="003C61D2">
        <w:rPr>
          <w:rFonts w:ascii="Times New Roman" w:hAnsi="Times New Roman" w:cs="Times New Roman"/>
        </w:rPr>
        <w:t xml:space="preserve"> up to and including dismissal. </w:t>
      </w:r>
    </w:p>
    <w:p w14:paraId="6905FDBF" w14:textId="77777777" w:rsidR="001B6D0E" w:rsidRDefault="001B6D0E" w:rsidP="007426F8">
      <w:pPr>
        <w:pStyle w:val="Default"/>
        <w:jc w:val="both"/>
        <w:rPr>
          <w:sz w:val="22"/>
          <w:szCs w:val="22"/>
        </w:rPr>
      </w:pPr>
    </w:p>
    <w:p w14:paraId="25E46753" w14:textId="7DEF2904" w:rsidR="007426F8" w:rsidRPr="00BD369F" w:rsidRDefault="00366996" w:rsidP="00366996">
      <w:pPr>
        <w:pStyle w:val="Heading1"/>
        <w:numPr>
          <w:ilvl w:val="0"/>
          <w:numId w:val="4"/>
        </w:numPr>
      </w:pPr>
      <w:bookmarkStart w:id="11" w:name="_Toc72155129"/>
      <w:r w:rsidRPr="00BD369F">
        <w:t>Monitoring</w:t>
      </w:r>
      <w:bookmarkEnd w:id="11"/>
      <w:r w:rsidR="007426F8" w:rsidRPr="00BD369F">
        <w:t xml:space="preserve"> </w:t>
      </w:r>
    </w:p>
    <w:p w14:paraId="465C93F3" w14:textId="77777777" w:rsidR="001B6D0E" w:rsidRDefault="001B6D0E" w:rsidP="007426F8">
      <w:pPr>
        <w:pStyle w:val="Default"/>
        <w:jc w:val="both"/>
        <w:rPr>
          <w:sz w:val="22"/>
          <w:szCs w:val="22"/>
        </w:rPr>
      </w:pPr>
    </w:p>
    <w:p w14:paraId="3A4ED79B" w14:textId="77777777" w:rsidR="007426F8" w:rsidRDefault="00BD369F" w:rsidP="006B5FA9">
      <w:pPr>
        <w:pStyle w:val="Default"/>
        <w:spacing w:line="276" w:lineRule="auto"/>
        <w:rPr>
          <w:rFonts w:ascii="Times New Roman" w:hAnsi="Times New Roman" w:cs="Times New Roman"/>
        </w:rPr>
      </w:pPr>
      <w:bookmarkStart w:id="12" w:name="_Hlk72358089"/>
      <w:r w:rsidRPr="003C61D2">
        <w:rPr>
          <w:rFonts w:ascii="Times New Roman" w:hAnsi="Times New Roman" w:cs="Times New Roman"/>
        </w:rPr>
        <w:t>ISHDO shall</w:t>
      </w:r>
      <w:r w:rsidR="007426F8" w:rsidRPr="003C61D2">
        <w:rPr>
          <w:rFonts w:ascii="Times New Roman" w:hAnsi="Times New Roman" w:cs="Times New Roman"/>
        </w:rPr>
        <w:t xml:space="preserve"> monitor the implementation of this policy on a regular basis </w:t>
      </w:r>
      <w:bookmarkEnd w:id="12"/>
      <w:r w:rsidR="007426F8" w:rsidRPr="003C61D2">
        <w:rPr>
          <w:rFonts w:ascii="Times New Roman" w:hAnsi="Times New Roman" w:cs="Times New Roman"/>
        </w:rPr>
        <w:t>(minimum annually). This policy will be periodically reviewed and updated as appropriate</w:t>
      </w:r>
      <w:r w:rsidR="0082130E" w:rsidRPr="003C61D2">
        <w:rPr>
          <w:rFonts w:ascii="Times New Roman" w:hAnsi="Times New Roman" w:cs="Times New Roman"/>
        </w:rPr>
        <w:t>.</w:t>
      </w:r>
    </w:p>
    <w:p w14:paraId="38D00A94" w14:textId="69C0E34D" w:rsidR="00E436BC" w:rsidRDefault="00E436BC" w:rsidP="006B5FA9">
      <w:pPr>
        <w:pStyle w:val="Default"/>
        <w:spacing w:line="276" w:lineRule="auto"/>
        <w:rPr>
          <w:rFonts w:ascii="Times New Roman" w:hAnsi="Times New Roman" w:cs="Times New Roman"/>
        </w:rPr>
      </w:pPr>
    </w:p>
    <w:p w14:paraId="27DCEBEF" w14:textId="77777777" w:rsidR="001B723E" w:rsidRDefault="001B723E" w:rsidP="006B5FA9">
      <w:pPr>
        <w:pStyle w:val="Default"/>
        <w:spacing w:line="276" w:lineRule="auto"/>
        <w:rPr>
          <w:rFonts w:ascii="Times New Roman" w:hAnsi="Times New Roman" w:cs="Times New Roman"/>
        </w:rPr>
      </w:pPr>
    </w:p>
    <w:p w14:paraId="68A49EFA" w14:textId="7DB2360A" w:rsidR="00E436BC" w:rsidRPr="003C61D2" w:rsidRDefault="00E436BC" w:rsidP="006B5FA9">
      <w:pPr>
        <w:pStyle w:val="Default"/>
        <w:spacing w:line="276" w:lineRule="auto"/>
        <w:rPr>
          <w:rFonts w:ascii="Times New Roman" w:hAnsi="Times New Roman" w:cs="Times New Roman"/>
          <w:color w:val="auto"/>
        </w:rPr>
        <w:sectPr w:rsidR="00E436BC" w:rsidRPr="003C61D2" w:rsidSect="006B5FA9">
          <w:pgSz w:w="11899" w:h="17340"/>
          <w:pgMar w:top="1351" w:right="1009" w:bottom="890" w:left="1473" w:header="720" w:footer="720" w:gutter="0"/>
          <w:pgNumType w:start="0" w:chapStyle="1"/>
          <w:cols w:space="720"/>
          <w:noEndnote/>
        </w:sectPr>
      </w:pPr>
    </w:p>
    <w:p w14:paraId="6ECFFE44" w14:textId="2F9670A3" w:rsidR="001B723E" w:rsidRPr="001B723E" w:rsidRDefault="001B723E" w:rsidP="001B723E">
      <w:pPr>
        <w:pStyle w:val="Heading1"/>
      </w:pPr>
      <w:bookmarkStart w:id="13" w:name="_Toc72155130"/>
      <w:r w:rsidRPr="001B723E">
        <w:t>Annex 1</w:t>
      </w:r>
      <w:bookmarkEnd w:id="13"/>
      <w:r w:rsidRPr="001B723E">
        <w:t xml:space="preserve"> </w:t>
      </w:r>
    </w:p>
    <w:p w14:paraId="7296B65F" w14:textId="19224A75" w:rsidR="001B723E" w:rsidRDefault="001B723E" w:rsidP="001B723E">
      <w:pPr>
        <w:pStyle w:val="Header"/>
        <w:jc w:val="center"/>
        <w:rPr>
          <w:rFonts w:ascii="Modern No. 20" w:hAnsi="Modern No. 20" w:cs="Abyssinica SIL"/>
          <w:b/>
          <w:bCs/>
          <w:color w:val="4F81BD" w:themeColor="accent1"/>
          <w:sz w:val="36"/>
          <w:szCs w:val="36"/>
        </w:rPr>
      </w:pPr>
      <w:r>
        <w:rPr>
          <w:rFonts w:ascii="Times New Roman" w:hAnsi="Times New Roman" w:cs="Times New Roman"/>
          <w:b/>
          <w:noProof/>
          <w:color w:val="7030A0"/>
          <w:sz w:val="32"/>
          <w:szCs w:val="32"/>
        </w:rPr>
        <mc:AlternateContent>
          <mc:Choice Requires="wps">
            <w:drawing>
              <wp:anchor distT="0" distB="0" distL="114300" distR="114300" simplePos="0" relativeHeight="251659264" behindDoc="0" locked="0" layoutInCell="1" allowOverlap="1" wp14:anchorId="04EB01D9" wp14:editId="0DDA8649">
                <wp:simplePos x="0" y="0"/>
                <wp:positionH relativeFrom="column">
                  <wp:posOffset>-314325</wp:posOffset>
                </wp:positionH>
                <wp:positionV relativeFrom="paragraph">
                  <wp:posOffset>107315</wp:posOffset>
                </wp:positionV>
                <wp:extent cx="1085850" cy="9048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085850" cy="904875"/>
                        </a:xfrm>
                        <a:prstGeom prst="rect">
                          <a:avLst/>
                        </a:prstGeom>
                        <a:solidFill>
                          <a:sysClr val="window" lastClr="FFFFFF"/>
                        </a:solidFill>
                        <a:ln w="6350">
                          <a:noFill/>
                        </a:ln>
                      </wps:spPr>
                      <wps:txbx>
                        <w:txbxContent>
                          <w:p w14:paraId="2477893D" w14:textId="6A62CC4D" w:rsidR="001B723E" w:rsidRDefault="001B723E" w:rsidP="001B723E">
                            <w:bookmarkStart w:id="14" w:name="_Hlk67002509"/>
                            <w:bookmarkEnd w:id="14"/>
                            <w:r w:rsidRPr="00E46202">
                              <w:rPr>
                                <w:rFonts w:ascii="Times New Roman" w:hAnsi="Times New Roman" w:cs="Times New Roman"/>
                                <w:b/>
                                <w:noProof/>
                                <w:color w:val="7030A0"/>
                                <w:sz w:val="32"/>
                                <w:szCs w:val="32"/>
                              </w:rPr>
                              <w:drawing>
                                <wp:inline distT="0" distB="0" distL="0" distR="0" wp14:anchorId="6B44A5CC" wp14:editId="6FB8B3AF">
                                  <wp:extent cx="887330" cy="723900"/>
                                  <wp:effectExtent l="0" t="0" r="825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982" cy="7260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B01D9" id="_x0000_t202" coordsize="21600,21600" o:spt="202" path="m,l,21600r21600,l21600,xe">
                <v:stroke joinstyle="miter"/>
                <v:path gradientshapeok="t" o:connecttype="rect"/>
              </v:shapetype>
              <v:shape id="Text Box 2" o:spid="_x0000_s1026" type="#_x0000_t202" style="position:absolute;left:0;text-align:left;margin-left:-24.75pt;margin-top:8.45pt;width:85.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" fillcolor="window" stroked="f" strokeweight=".5pt">
                <v:textbox>
                  <w:txbxContent>
                    <w:p w14:paraId="2477893D" w14:textId="6A62CC4D" w:rsidR="001B723E" w:rsidRDefault="001B723E" w:rsidP="001B723E">
                      <w:bookmarkStart w:id="15" w:name="_Hlk67002509"/>
                      <w:bookmarkEnd w:id="15"/>
                      <w:r w:rsidRPr="00E46202">
                        <w:rPr>
                          <w:rFonts w:ascii="Times New Roman" w:hAnsi="Times New Roman" w:cs="Times New Roman"/>
                          <w:b/>
                          <w:noProof/>
                          <w:color w:val="7030A0"/>
                          <w:sz w:val="32"/>
                          <w:szCs w:val="32"/>
                        </w:rPr>
                        <w:drawing>
                          <wp:inline distT="0" distB="0" distL="0" distR="0" wp14:anchorId="6B44A5CC" wp14:editId="6FB8B3AF">
                            <wp:extent cx="887330" cy="723900"/>
                            <wp:effectExtent l="0" t="0" r="825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982" cy="726063"/>
                                    </a:xfrm>
                                    <a:prstGeom prst="rect">
                                      <a:avLst/>
                                    </a:prstGeom>
                                    <a:noFill/>
                                    <a:ln>
                                      <a:noFill/>
                                    </a:ln>
                                  </pic:spPr>
                                </pic:pic>
                              </a:graphicData>
                            </a:graphic>
                          </wp:inline>
                        </w:drawing>
                      </w:r>
                    </w:p>
                  </w:txbxContent>
                </v:textbox>
              </v:shape>
            </w:pict>
          </mc:Fallback>
        </mc:AlternateContent>
      </w:r>
    </w:p>
    <w:p w14:paraId="2E1208DE" w14:textId="72F76D20" w:rsidR="001B723E" w:rsidRPr="00DF141D" w:rsidRDefault="001B723E" w:rsidP="001B723E">
      <w:pPr>
        <w:pStyle w:val="Header"/>
        <w:jc w:val="center"/>
        <w:rPr>
          <w:rFonts w:ascii="Modern No. 20" w:hAnsi="Modern No. 20" w:cs="Abyssinica SIL"/>
          <w:b/>
          <w:bCs/>
          <w:color w:val="4F81BD" w:themeColor="accent1"/>
          <w:sz w:val="36"/>
          <w:szCs w:val="36"/>
        </w:rPr>
      </w:pPr>
      <w:r>
        <w:rPr>
          <w:rFonts w:ascii="Modern No. 20" w:hAnsi="Modern No. 20" w:cs="Abyssinica SIL"/>
          <w:b/>
          <w:bCs/>
          <w:color w:val="4F81BD" w:themeColor="accent1"/>
          <w:sz w:val="36"/>
          <w:szCs w:val="36"/>
        </w:rPr>
        <w:t xml:space="preserve">        </w:t>
      </w:r>
      <w:r w:rsidRPr="00873E6B">
        <w:rPr>
          <w:rFonts w:ascii="Modern No. 20" w:hAnsi="Modern No. 20" w:cs="Abyssinica SIL"/>
          <w:b/>
          <w:bCs/>
          <w:color w:val="4F81BD" w:themeColor="accent1"/>
          <w:sz w:val="36"/>
          <w:szCs w:val="36"/>
        </w:rPr>
        <w:t>Integrated Service on Health and Development Organization (ISHDO)</w:t>
      </w:r>
    </w:p>
    <w:p w14:paraId="1893C478" w14:textId="77777777" w:rsidR="001B723E" w:rsidRDefault="001B723E" w:rsidP="00FF0331">
      <w:pPr>
        <w:pStyle w:val="Heading1"/>
      </w:pPr>
    </w:p>
    <w:p w14:paraId="0AD84D64" w14:textId="41C93DEA" w:rsidR="0097786C" w:rsidRPr="001B723E" w:rsidRDefault="0097786C" w:rsidP="004D3987">
      <w:pPr>
        <w:pStyle w:val="Heading1"/>
        <w:jc w:val="center"/>
      </w:pPr>
      <w:bookmarkStart w:id="16" w:name="_Toc72155131"/>
      <w:r w:rsidRPr="001B723E">
        <w:t>Conflict of Interest Disclosure Form</w:t>
      </w:r>
      <w:bookmarkEnd w:id="16"/>
    </w:p>
    <w:p w14:paraId="6EB9EF76" w14:textId="77777777" w:rsidR="00FF0331" w:rsidRDefault="00FF0331" w:rsidP="0082130E">
      <w:pPr>
        <w:jc w:val="both"/>
      </w:pPr>
    </w:p>
    <w:p w14:paraId="6B2B857B" w14:textId="0675C2AC" w:rsidR="00FF0331" w:rsidRPr="006763F4" w:rsidRDefault="0097786C" w:rsidP="0082130E">
      <w:pPr>
        <w:jc w:val="both"/>
        <w:rPr>
          <w:rFonts w:ascii="Times New Roman" w:hAnsi="Times New Roman" w:cs="Times New Roman"/>
          <w:sz w:val="24"/>
          <w:szCs w:val="24"/>
        </w:rPr>
      </w:pPr>
      <w:r w:rsidRPr="006763F4">
        <w:rPr>
          <w:rFonts w:ascii="Times New Roman" w:hAnsi="Times New Roman" w:cs="Times New Roman"/>
          <w:sz w:val="24"/>
          <w:szCs w:val="24"/>
        </w:rPr>
        <w:t xml:space="preserve">Name: ______________________________________________________ Date: ____________ </w:t>
      </w:r>
    </w:p>
    <w:p w14:paraId="3B7832DC" w14:textId="6EB1FAF2" w:rsidR="00FF0331" w:rsidRPr="006763F4" w:rsidRDefault="0097786C" w:rsidP="0082130E">
      <w:pPr>
        <w:jc w:val="both"/>
        <w:rPr>
          <w:rFonts w:ascii="Times New Roman" w:hAnsi="Times New Roman" w:cs="Times New Roman"/>
          <w:sz w:val="24"/>
          <w:szCs w:val="24"/>
        </w:rPr>
      </w:pPr>
      <w:r w:rsidRPr="006763F4">
        <w:rPr>
          <w:rFonts w:ascii="Times New Roman" w:hAnsi="Times New Roman" w:cs="Times New Roman"/>
          <w:sz w:val="24"/>
          <w:szCs w:val="24"/>
        </w:rPr>
        <w:t>Position (employee/volunteer/</w:t>
      </w:r>
      <w:r w:rsidR="00FF0331" w:rsidRPr="006763F4">
        <w:rPr>
          <w:rFonts w:ascii="Times New Roman" w:hAnsi="Times New Roman" w:cs="Times New Roman"/>
          <w:sz w:val="24"/>
          <w:szCs w:val="24"/>
        </w:rPr>
        <w:t>Board</w:t>
      </w:r>
      <w:r w:rsidRPr="006763F4">
        <w:rPr>
          <w:rFonts w:ascii="Times New Roman" w:hAnsi="Times New Roman" w:cs="Times New Roman"/>
          <w:sz w:val="24"/>
          <w:szCs w:val="24"/>
        </w:rPr>
        <w:t>):</w:t>
      </w:r>
      <w:r w:rsidR="00FF0331" w:rsidRPr="006763F4">
        <w:rPr>
          <w:rFonts w:ascii="Times New Roman" w:hAnsi="Times New Roman" w:cs="Times New Roman"/>
          <w:sz w:val="24"/>
          <w:szCs w:val="24"/>
        </w:rPr>
        <w:t xml:space="preserve"> </w:t>
      </w:r>
      <w:r w:rsidRPr="006763F4">
        <w:rPr>
          <w:rFonts w:ascii="Times New Roman" w:hAnsi="Times New Roman" w:cs="Times New Roman"/>
          <w:sz w:val="24"/>
          <w:szCs w:val="24"/>
        </w:rPr>
        <w:t>_____________________</w:t>
      </w:r>
      <w:r w:rsidR="006763F4">
        <w:rPr>
          <w:rFonts w:ascii="Times New Roman" w:hAnsi="Times New Roman" w:cs="Times New Roman"/>
          <w:sz w:val="24"/>
          <w:szCs w:val="24"/>
        </w:rPr>
        <w:t>__________________</w:t>
      </w:r>
      <w:r w:rsidRPr="006763F4">
        <w:rPr>
          <w:rFonts w:ascii="Times New Roman" w:hAnsi="Times New Roman" w:cs="Times New Roman"/>
          <w:sz w:val="24"/>
          <w:szCs w:val="24"/>
        </w:rPr>
        <w:t xml:space="preserve">________ </w:t>
      </w:r>
    </w:p>
    <w:p w14:paraId="010D7CD2" w14:textId="1972CF15" w:rsidR="00FF0331" w:rsidRPr="006763F4" w:rsidRDefault="0097786C" w:rsidP="0082130E">
      <w:pPr>
        <w:jc w:val="both"/>
        <w:rPr>
          <w:rFonts w:ascii="Times New Roman" w:hAnsi="Times New Roman" w:cs="Times New Roman"/>
          <w:sz w:val="24"/>
          <w:szCs w:val="24"/>
        </w:rPr>
      </w:pPr>
      <w:r w:rsidRPr="006763F4">
        <w:rPr>
          <w:rFonts w:ascii="Times New Roman" w:hAnsi="Times New Roman" w:cs="Times New Roman"/>
          <w:sz w:val="24"/>
          <w:szCs w:val="24"/>
        </w:rPr>
        <w:t xml:space="preserve">Please describe below any relationships, transactions, positions you hold (volunteer or otherwise), or circumstances that you believe could contribute to a conflict of interest between </w:t>
      </w:r>
      <w:r w:rsidR="001B723E">
        <w:rPr>
          <w:rFonts w:ascii="Times New Roman" w:hAnsi="Times New Roman" w:cs="Times New Roman"/>
          <w:sz w:val="24"/>
          <w:szCs w:val="24"/>
        </w:rPr>
        <w:t>ISHDO</w:t>
      </w:r>
      <w:r w:rsidRPr="006763F4">
        <w:rPr>
          <w:rFonts w:ascii="Times New Roman" w:hAnsi="Times New Roman" w:cs="Times New Roman"/>
          <w:sz w:val="24"/>
          <w:szCs w:val="24"/>
        </w:rPr>
        <w:t xml:space="preserve"> and your personal interests, financial or otherwise:</w:t>
      </w:r>
    </w:p>
    <w:p w14:paraId="5688F70E" w14:textId="3869F276" w:rsidR="00FF0331" w:rsidRPr="006763F4" w:rsidRDefault="0097786C" w:rsidP="0082130E">
      <w:pPr>
        <w:jc w:val="both"/>
        <w:rPr>
          <w:rFonts w:ascii="Times New Roman" w:hAnsi="Times New Roman" w:cs="Times New Roman"/>
          <w:sz w:val="24"/>
          <w:szCs w:val="24"/>
        </w:rPr>
      </w:pPr>
      <w:r w:rsidRPr="006763F4">
        <w:rPr>
          <w:rFonts w:ascii="Times New Roman" w:hAnsi="Times New Roman" w:cs="Times New Roman"/>
          <w:sz w:val="24"/>
          <w:szCs w:val="24"/>
        </w:rPr>
        <w:t xml:space="preserve"> _____</w:t>
      </w:r>
      <w:r w:rsidR="00FF0331" w:rsidRPr="006763F4">
        <w:rPr>
          <w:rFonts w:ascii="Times New Roman" w:hAnsi="Times New Roman" w:cs="Times New Roman"/>
          <w:sz w:val="24"/>
          <w:szCs w:val="24"/>
        </w:rPr>
        <w:tab/>
      </w:r>
      <w:r w:rsidRPr="006763F4">
        <w:rPr>
          <w:rFonts w:ascii="Times New Roman" w:hAnsi="Times New Roman" w:cs="Times New Roman"/>
          <w:sz w:val="24"/>
          <w:szCs w:val="24"/>
        </w:rPr>
        <w:t xml:space="preserve"> I have no conflict of interest to report </w:t>
      </w:r>
    </w:p>
    <w:p w14:paraId="0A8B267F" w14:textId="39183DE2" w:rsidR="00FF0331" w:rsidRPr="006763F4" w:rsidRDefault="0097786C" w:rsidP="00FF0331">
      <w:pPr>
        <w:ind w:left="900" w:hanging="900"/>
        <w:jc w:val="both"/>
        <w:rPr>
          <w:rFonts w:ascii="Times New Roman" w:hAnsi="Times New Roman" w:cs="Times New Roman"/>
          <w:sz w:val="24"/>
          <w:szCs w:val="24"/>
        </w:rPr>
      </w:pPr>
      <w:r w:rsidRPr="006763F4">
        <w:rPr>
          <w:rFonts w:ascii="Times New Roman" w:hAnsi="Times New Roman" w:cs="Times New Roman"/>
          <w:sz w:val="24"/>
          <w:szCs w:val="24"/>
        </w:rPr>
        <w:t xml:space="preserve">_____ </w:t>
      </w:r>
      <w:r w:rsidR="00FF0331" w:rsidRPr="006763F4">
        <w:rPr>
          <w:rFonts w:ascii="Times New Roman" w:hAnsi="Times New Roman" w:cs="Times New Roman"/>
          <w:sz w:val="24"/>
          <w:szCs w:val="24"/>
        </w:rPr>
        <w:tab/>
      </w:r>
      <w:r w:rsidRPr="006763F4">
        <w:rPr>
          <w:rFonts w:ascii="Times New Roman" w:hAnsi="Times New Roman" w:cs="Times New Roman"/>
          <w:sz w:val="24"/>
          <w:szCs w:val="24"/>
        </w:rPr>
        <w:t xml:space="preserve">I have the following conflict of interest to report </w:t>
      </w:r>
    </w:p>
    <w:p w14:paraId="720AE01D" w14:textId="77777777" w:rsidR="006763F4" w:rsidRPr="006763F4" w:rsidRDefault="006763F4" w:rsidP="00FF0331">
      <w:pPr>
        <w:ind w:left="900" w:hanging="900"/>
        <w:jc w:val="both"/>
        <w:rPr>
          <w:rFonts w:ascii="Times New Roman" w:hAnsi="Times New Roman" w:cs="Times New Roman"/>
          <w:sz w:val="24"/>
          <w:szCs w:val="24"/>
        </w:rPr>
      </w:pPr>
    </w:p>
    <w:p w14:paraId="065A8D9E" w14:textId="6A590FD3" w:rsidR="00FF0331" w:rsidRPr="006763F4" w:rsidRDefault="0097786C" w:rsidP="00FF0331">
      <w:pPr>
        <w:ind w:left="900"/>
        <w:jc w:val="both"/>
        <w:rPr>
          <w:rFonts w:ascii="Times New Roman" w:hAnsi="Times New Roman" w:cs="Times New Roman"/>
          <w:sz w:val="24"/>
          <w:szCs w:val="24"/>
        </w:rPr>
      </w:pPr>
      <w:r w:rsidRPr="006763F4">
        <w:rPr>
          <w:rFonts w:ascii="Times New Roman" w:hAnsi="Times New Roman" w:cs="Times New Roman"/>
          <w:sz w:val="24"/>
          <w:szCs w:val="24"/>
        </w:rPr>
        <w:t xml:space="preserve">1.__________________________________________________________________ </w:t>
      </w:r>
    </w:p>
    <w:p w14:paraId="68FF0AB9" w14:textId="77777777" w:rsidR="00FF0331" w:rsidRPr="006763F4" w:rsidRDefault="0097786C" w:rsidP="00FF0331">
      <w:pPr>
        <w:ind w:left="900"/>
        <w:jc w:val="both"/>
        <w:rPr>
          <w:rFonts w:ascii="Times New Roman" w:hAnsi="Times New Roman" w:cs="Times New Roman"/>
          <w:sz w:val="24"/>
          <w:szCs w:val="24"/>
        </w:rPr>
      </w:pPr>
      <w:r w:rsidRPr="006763F4">
        <w:rPr>
          <w:rFonts w:ascii="Times New Roman" w:hAnsi="Times New Roman" w:cs="Times New Roman"/>
          <w:sz w:val="24"/>
          <w:szCs w:val="24"/>
        </w:rPr>
        <w:t xml:space="preserve">2.__________________________________________________________________ </w:t>
      </w:r>
    </w:p>
    <w:p w14:paraId="348E81DC" w14:textId="77777777" w:rsidR="00FF0331" w:rsidRPr="006763F4" w:rsidRDefault="0097786C" w:rsidP="00FF0331">
      <w:pPr>
        <w:ind w:left="900"/>
        <w:jc w:val="both"/>
        <w:rPr>
          <w:rFonts w:ascii="Times New Roman" w:hAnsi="Times New Roman" w:cs="Times New Roman"/>
          <w:sz w:val="24"/>
          <w:szCs w:val="24"/>
        </w:rPr>
      </w:pPr>
      <w:r w:rsidRPr="006763F4">
        <w:rPr>
          <w:rFonts w:ascii="Times New Roman" w:hAnsi="Times New Roman" w:cs="Times New Roman"/>
          <w:sz w:val="24"/>
          <w:szCs w:val="24"/>
        </w:rPr>
        <w:t xml:space="preserve">3.__________________________________________________________________ </w:t>
      </w:r>
    </w:p>
    <w:p w14:paraId="00FAD4BF" w14:textId="77777777" w:rsidR="00FF0331" w:rsidRPr="006763F4" w:rsidRDefault="00FF0331" w:rsidP="00FF0331">
      <w:pPr>
        <w:ind w:left="900" w:hanging="900"/>
        <w:jc w:val="both"/>
        <w:rPr>
          <w:rFonts w:ascii="Times New Roman" w:hAnsi="Times New Roman" w:cs="Times New Roman"/>
          <w:sz w:val="24"/>
          <w:szCs w:val="24"/>
        </w:rPr>
      </w:pPr>
    </w:p>
    <w:p w14:paraId="537469A4" w14:textId="6BD089A2" w:rsidR="00FF0331" w:rsidRPr="006763F4" w:rsidRDefault="0097786C" w:rsidP="00FF0331">
      <w:pPr>
        <w:jc w:val="both"/>
        <w:rPr>
          <w:rFonts w:ascii="Times New Roman" w:hAnsi="Times New Roman" w:cs="Times New Roman"/>
          <w:sz w:val="24"/>
          <w:szCs w:val="24"/>
        </w:rPr>
      </w:pPr>
      <w:r w:rsidRPr="006763F4">
        <w:rPr>
          <w:rFonts w:ascii="Times New Roman" w:hAnsi="Times New Roman" w:cs="Times New Roman"/>
          <w:sz w:val="24"/>
          <w:szCs w:val="24"/>
        </w:rPr>
        <w:t xml:space="preserve">I hereby certify that the information set forth above is true and complete to the best of my knowledge. </w:t>
      </w:r>
      <w:r w:rsidR="00FF0331" w:rsidRPr="006763F4">
        <w:rPr>
          <w:rFonts w:ascii="Times New Roman" w:hAnsi="Times New Roman" w:cs="Times New Roman"/>
          <w:sz w:val="24"/>
          <w:szCs w:val="24"/>
        </w:rPr>
        <w:t xml:space="preserve"> </w:t>
      </w:r>
      <w:r w:rsidRPr="006763F4">
        <w:rPr>
          <w:rFonts w:ascii="Times New Roman" w:hAnsi="Times New Roman" w:cs="Times New Roman"/>
          <w:sz w:val="24"/>
          <w:szCs w:val="24"/>
        </w:rPr>
        <w:t>I</w:t>
      </w:r>
      <w:r w:rsidR="00FF0331" w:rsidRPr="006763F4">
        <w:rPr>
          <w:rFonts w:ascii="Times New Roman" w:hAnsi="Times New Roman" w:cs="Times New Roman"/>
          <w:sz w:val="24"/>
          <w:szCs w:val="24"/>
        </w:rPr>
        <w:t xml:space="preserve"> </w:t>
      </w:r>
      <w:r w:rsidRPr="006763F4">
        <w:rPr>
          <w:rFonts w:ascii="Times New Roman" w:hAnsi="Times New Roman" w:cs="Times New Roman"/>
          <w:sz w:val="24"/>
          <w:szCs w:val="24"/>
        </w:rPr>
        <w:t xml:space="preserve">have reviewed, and agree to abide by, the </w:t>
      </w:r>
      <w:r w:rsidR="00FF0331" w:rsidRPr="006763F4">
        <w:rPr>
          <w:rFonts w:ascii="Times New Roman" w:hAnsi="Times New Roman" w:cs="Times New Roman"/>
          <w:sz w:val="24"/>
          <w:szCs w:val="24"/>
        </w:rPr>
        <w:t>Conflict-of-Interest</w:t>
      </w:r>
      <w:r w:rsidRPr="006763F4">
        <w:rPr>
          <w:rFonts w:ascii="Times New Roman" w:hAnsi="Times New Roman" w:cs="Times New Roman"/>
          <w:sz w:val="24"/>
          <w:szCs w:val="24"/>
        </w:rPr>
        <w:t xml:space="preserve"> </w:t>
      </w:r>
      <w:r w:rsidR="00FF0331" w:rsidRPr="006763F4">
        <w:rPr>
          <w:rFonts w:ascii="Times New Roman" w:hAnsi="Times New Roman" w:cs="Times New Roman"/>
          <w:sz w:val="24"/>
          <w:szCs w:val="24"/>
        </w:rPr>
        <w:t xml:space="preserve">Policy </w:t>
      </w:r>
      <w:r w:rsidRPr="006763F4">
        <w:rPr>
          <w:rFonts w:ascii="Times New Roman" w:hAnsi="Times New Roman" w:cs="Times New Roman"/>
          <w:sz w:val="24"/>
          <w:szCs w:val="24"/>
        </w:rPr>
        <w:t xml:space="preserve">of </w:t>
      </w:r>
      <w:r w:rsidR="00FF0331" w:rsidRPr="006763F4">
        <w:rPr>
          <w:rFonts w:ascii="Times New Roman" w:hAnsi="Times New Roman" w:cs="Times New Roman"/>
          <w:sz w:val="24"/>
          <w:szCs w:val="24"/>
        </w:rPr>
        <w:t>ISHDO</w:t>
      </w:r>
      <w:r w:rsidRPr="006763F4">
        <w:rPr>
          <w:rFonts w:ascii="Times New Roman" w:hAnsi="Times New Roman" w:cs="Times New Roman"/>
          <w:sz w:val="24"/>
          <w:szCs w:val="24"/>
        </w:rPr>
        <w:t xml:space="preserve">. </w:t>
      </w:r>
    </w:p>
    <w:p w14:paraId="34398A60" w14:textId="77777777" w:rsidR="006763F4" w:rsidRPr="006763F4" w:rsidRDefault="006763F4" w:rsidP="00FF0331">
      <w:pPr>
        <w:jc w:val="both"/>
        <w:rPr>
          <w:rFonts w:ascii="Times New Roman" w:hAnsi="Times New Roman" w:cs="Times New Roman"/>
          <w:sz w:val="24"/>
          <w:szCs w:val="24"/>
        </w:rPr>
      </w:pPr>
    </w:p>
    <w:p w14:paraId="38F3B34D" w14:textId="712C4099" w:rsidR="0097786C" w:rsidRDefault="0097786C" w:rsidP="00FF0331">
      <w:pPr>
        <w:jc w:val="both"/>
        <w:rPr>
          <w:rFonts w:ascii="Times New Roman" w:hAnsi="Times New Roman" w:cs="Times New Roman"/>
          <w:sz w:val="24"/>
          <w:szCs w:val="24"/>
        </w:rPr>
      </w:pPr>
      <w:r w:rsidRPr="006763F4">
        <w:rPr>
          <w:rFonts w:ascii="Times New Roman" w:hAnsi="Times New Roman" w:cs="Times New Roman"/>
          <w:sz w:val="24"/>
          <w:szCs w:val="24"/>
        </w:rPr>
        <w:t>Signature: ___________________________________________ Date: _______________</w:t>
      </w:r>
      <w:r w:rsidR="00DE3952">
        <w:rPr>
          <w:rFonts w:ascii="Times New Roman" w:hAnsi="Times New Roman" w:cs="Times New Roman"/>
          <w:sz w:val="24"/>
          <w:szCs w:val="24"/>
        </w:rPr>
        <w:t xml:space="preserve">  </w:t>
      </w:r>
    </w:p>
    <w:p w14:paraId="49B72697" w14:textId="3CD97EF4" w:rsidR="00DE3952" w:rsidRDefault="00DE3952" w:rsidP="00FF0331">
      <w:pPr>
        <w:jc w:val="both"/>
        <w:rPr>
          <w:rFonts w:ascii="Times New Roman" w:hAnsi="Times New Roman" w:cs="Times New Roman"/>
          <w:sz w:val="24"/>
          <w:szCs w:val="24"/>
        </w:rPr>
      </w:pPr>
    </w:p>
    <w:p w14:paraId="7EE81B92" w14:textId="2976B470" w:rsidR="00DE3952" w:rsidRDefault="00DE3952">
      <w:pPr>
        <w:rPr>
          <w:rFonts w:ascii="Times New Roman" w:hAnsi="Times New Roman" w:cs="Times New Roman"/>
          <w:sz w:val="24"/>
          <w:szCs w:val="24"/>
        </w:rPr>
      </w:pPr>
      <w:r>
        <w:rPr>
          <w:rFonts w:ascii="Times New Roman" w:hAnsi="Times New Roman" w:cs="Times New Roman"/>
          <w:sz w:val="24"/>
          <w:szCs w:val="24"/>
        </w:rPr>
        <w:br w:type="page"/>
      </w:r>
    </w:p>
    <w:p w14:paraId="6B927FE3" w14:textId="58BE019D" w:rsidR="00DE3952" w:rsidRDefault="00DE3952" w:rsidP="00DE3952">
      <w:pPr>
        <w:pStyle w:val="Heading1"/>
        <w:spacing w:before="0"/>
      </w:pPr>
      <w:bookmarkStart w:id="17" w:name="_Toc72155132"/>
      <w:r>
        <w:rPr>
          <w:noProof/>
        </w:rPr>
        <mc:AlternateContent>
          <mc:Choice Requires="wps">
            <w:drawing>
              <wp:anchor distT="0" distB="0" distL="114300" distR="114300" simplePos="0" relativeHeight="251661312" behindDoc="0" locked="0" layoutInCell="1" allowOverlap="1" wp14:anchorId="197F453C" wp14:editId="074BEBCC">
                <wp:simplePos x="0" y="0"/>
                <wp:positionH relativeFrom="column">
                  <wp:posOffset>-254000</wp:posOffset>
                </wp:positionH>
                <wp:positionV relativeFrom="paragraph">
                  <wp:posOffset>302260</wp:posOffset>
                </wp:positionV>
                <wp:extent cx="853440" cy="731520"/>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853440" cy="731520"/>
                        </a:xfrm>
                        <a:prstGeom prst="rect">
                          <a:avLst/>
                        </a:prstGeom>
                        <a:solidFill>
                          <a:schemeClr val="lt1"/>
                        </a:solidFill>
                        <a:ln w="6350">
                          <a:noFill/>
                        </a:ln>
                      </wps:spPr>
                      <wps:txbx>
                        <w:txbxContent>
                          <w:p w14:paraId="209B436A" w14:textId="52F363A4" w:rsidR="00DE3952" w:rsidRDefault="00DE3952" w:rsidP="00DE3952">
                            <w:r>
                              <w:rPr>
                                <w:rFonts w:eastAsiaTheme="minorHAnsi"/>
                                <w:noProof/>
                                <w:sz w:val="20"/>
                                <w:szCs w:val="20"/>
                              </w:rPr>
                              <w:drawing>
                                <wp:inline distT="0" distB="0" distL="0" distR="0" wp14:anchorId="428FC592" wp14:editId="59094044">
                                  <wp:extent cx="741680" cy="603885"/>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680" cy="603885"/>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F453C" id="Text Box 5" o:spid="_x0000_s1027" type="#_x0000_t202" style="position:absolute;margin-left:-20pt;margin-top:23.8pt;width:67.2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" fillcolor="white [3201]" stroked="f" strokeweight=".5pt">
                <v:textbox>
                  <w:txbxContent>
                    <w:p w14:paraId="209B436A" w14:textId="52F363A4" w:rsidR="00DE3952" w:rsidRDefault="00DE3952" w:rsidP="00DE3952">
                      <w:r>
                        <w:rPr>
                          <w:rFonts w:eastAsiaTheme="minorHAnsi"/>
                          <w:noProof/>
                          <w:sz w:val="20"/>
                          <w:szCs w:val="20"/>
                        </w:rPr>
                        <w:drawing>
                          <wp:inline distT="0" distB="0" distL="0" distR="0" wp14:anchorId="428FC592" wp14:editId="59094044">
                            <wp:extent cx="741680" cy="603885"/>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680" cy="603885"/>
                                    </a:xfrm>
                                    <a:prstGeom prst="rect">
                                      <a:avLst/>
                                    </a:prstGeom>
                                    <a:noFill/>
                                    <a:ln>
                                      <a:noFill/>
                                    </a:ln>
                                  </pic:spPr>
                                </pic:pic>
                              </a:graphicData>
                            </a:graphic>
                          </wp:inline>
                        </w:drawing>
                      </w:r>
                    </w:p>
                  </w:txbxContent>
                </v:textbox>
              </v:shape>
            </w:pict>
          </mc:Fallback>
        </mc:AlternateContent>
      </w:r>
      <w:bookmarkStart w:id="18" w:name="_Toc67262996"/>
      <w:r>
        <w:t xml:space="preserve">ANNEX: 2 </w:t>
      </w:r>
      <w:r>
        <w:tab/>
        <w:t>ACKNOWLEDGEMENT AND ACCEPTANCE</w:t>
      </w:r>
      <w:bookmarkEnd w:id="17"/>
      <w:bookmarkEnd w:id="18"/>
      <w:r>
        <w:t xml:space="preserve"> </w:t>
      </w:r>
    </w:p>
    <w:p w14:paraId="6E411814" w14:textId="77777777" w:rsidR="00DE3952" w:rsidRDefault="00DE3952" w:rsidP="00DE3952">
      <w:pPr>
        <w:pStyle w:val="Header"/>
        <w:tabs>
          <w:tab w:val="left" w:pos="1080"/>
        </w:tabs>
        <w:spacing w:line="276" w:lineRule="auto"/>
        <w:ind w:left="-1170"/>
        <w:jc w:val="center"/>
        <w:rPr>
          <w:rFonts w:ascii="Nyala" w:hAnsi="Nyala" w:cs="Times New Roman"/>
          <w:b/>
          <w:bCs/>
          <w:color w:val="0070C0"/>
          <w:sz w:val="40"/>
          <w:szCs w:val="40"/>
          <w:lang w:val="am-ET"/>
        </w:rPr>
      </w:pPr>
      <w:bookmarkStart w:id="19" w:name="_Hlk64280043"/>
    </w:p>
    <w:p w14:paraId="5245B7C4" w14:textId="77777777" w:rsidR="00DE3952" w:rsidRDefault="00DE3952" w:rsidP="00DE3952">
      <w:pPr>
        <w:pStyle w:val="Header"/>
        <w:tabs>
          <w:tab w:val="left" w:pos="1440"/>
        </w:tabs>
        <w:spacing w:line="276" w:lineRule="auto"/>
        <w:ind w:left="-1170"/>
        <w:jc w:val="center"/>
        <w:rPr>
          <w:rFonts w:ascii="Times New Roman" w:hAnsi="Times New Roman" w:cs="Times New Roman"/>
          <w:b/>
          <w:bCs/>
          <w:color w:val="0070C0"/>
          <w:sz w:val="32"/>
          <w:szCs w:val="32"/>
        </w:rPr>
      </w:pPr>
      <w:r>
        <w:rPr>
          <w:rFonts w:ascii="Nyala" w:hAnsi="Nyala" w:cs="Times New Roman"/>
          <w:b/>
          <w:bCs/>
          <w:color w:val="0070C0"/>
          <w:sz w:val="32"/>
          <w:szCs w:val="32"/>
          <w:lang w:val="am-ET"/>
        </w:rPr>
        <w:t>የተቀናጀ የ</w:t>
      </w:r>
      <w:r>
        <w:rPr>
          <w:rFonts w:ascii="Visual Geez Unicode" w:hAnsi="Visual Geez Unicode" w:cs="Times New Roman"/>
          <w:b/>
          <w:bCs/>
          <w:color w:val="0070C0"/>
          <w:sz w:val="32"/>
          <w:szCs w:val="32"/>
          <w:lang w:val="am-ET"/>
        </w:rPr>
        <w:t>ጤ</w:t>
      </w:r>
      <w:r>
        <w:rPr>
          <w:rFonts w:ascii="Nyala" w:hAnsi="Nyala" w:cs="Times New Roman"/>
          <w:b/>
          <w:bCs/>
          <w:color w:val="0070C0"/>
          <w:sz w:val="32"/>
          <w:szCs w:val="32"/>
          <w:lang w:val="am-ET"/>
        </w:rPr>
        <w:t>ናና ልማት አገልግሎት ድርጅት</w:t>
      </w:r>
      <w:r>
        <w:rPr>
          <w:rFonts w:ascii="Times New Roman" w:hAnsi="Times New Roman" w:cs="Times New Roman"/>
          <w:b/>
          <w:bCs/>
          <w:color w:val="0070C0"/>
          <w:sz w:val="32"/>
          <w:szCs w:val="32"/>
        </w:rPr>
        <w:t xml:space="preserve">   </w:t>
      </w:r>
    </w:p>
    <w:p w14:paraId="57A7C7D2" w14:textId="77777777" w:rsidR="00DE3952" w:rsidRDefault="00DE3952" w:rsidP="00DE3952">
      <w:pPr>
        <w:pStyle w:val="Header"/>
        <w:spacing w:line="276" w:lineRule="auto"/>
        <w:ind w:left="-1170"/>
        <w:jc w:val="center"/>
        <w:rPr>
          <w:rFonts w:ascii="Nyala" w:hAnsi="Nyala" w:cs="Times New Roman"/>
          <w:b/>
          <w:bCs/>
          <w:color w:val="0070C0"/>
          <w:sz w:val="28"/>
          <w:szCs w:val="28"/>
          <w:lang w:val="am-ET"/>
        </w:rPr>
      </w:pPr>
      <w:r>
        <w:rPr>
          <w:rFonts w:ascii="Times New Roman" w:hAnsi="Times New Roman" w:cs="Times New Roman"/>
          <w:b/>
          <w:bCs/>
          <w:color w:val="0070C0"/>
          <w:sz w:val="30"/>
          <w:szCs w:val="30"/>
        </w:rPr>
        <w:t xml:space="preserve">                           </w:t>
      </w:r>
      <w:r>
        <w:rPr>
          <w:rFonts w:ascii="Times New Roman" w:hAnsi="Times New Roman" w:cs="Times New Roman"/>
          <w:b/>
          <w:bCs/>
          <w:color w:val="0070C0"/>
          <w:sz w:val="30"/>
          <w:szCs w:val="30"/>
        </w:rPr>
        <w:tab/>
        <w:t xml:space="preserve"> </w:t>
      </w:r>
      <w:r>
        <w:rPr>
          <w:rFonts w:ascii="Times New Roman" w:hAnsi="Times New Roman" w:cs="Times New Roman"/>
          <w:b/>
          <w:bCs/>
          <w:color w:val="0070C0"/>
          <w:sz w:val="28"/>
          <w:szCs w:val="28"/>
        </w:rPr>
        <w:t>Integrated service on Health and Development Organization (ISHDO)</w:t>
      </w:r>
    </w:p>
    <w:bookmarkEnd w:id="19"/>
    <w:p w14:paraId="5AA9B986" w14:textId="77777777" w:rsidR="00DE3952" w:rsidRDefault="00DE3952" w:rsidP="00DE3952">
      <w:pPr>
        <w:jc w:val="both"/>
      </w:pPr>
    </w:p>
    <w:p w14:paraId="3C3F3BA5" w14:textId="79A41954" w:rsidR="00DE3952" w:rsidRDefault="00DE3952" w:rsidP="00DE3952">
      <w:pPr>
        <w:jc w:val="center"/>
        <w:rPr>
          <w:b/>
          <w:bCs/>
          <w:sz w:val="32"/>
          <w:szCs w:val="32"/>
        </w:rPr>
      </w:pPr>
      <w:r>
        <w:rPr>
          <w:b/>
          <w:bCs/>
          <w:sz w:val="32"/>
          <w:szCs w:val="32"/>
        </w:rPr>
        <w:t xml:space="preserve">CONFLICT OF INTEREST POLICY of ISHDO </w:t>
      </w:r>
    </w:p>
    <w:p w14:paraId="60E00D58" w14:textId="77777777" w:rsidR="00DE3952" w:rsidRPr="00DE3952" w:rsidRDefault="00DE3952" w:rsidP="00DE3952">
      <w:pPr>
        <w:widowControl w:val="0"/>
        <w:suppressAutoHyphens/>
        <w:jc w:val="both"/>
        <w:rPr>
          <w:sz w:val="28"/>
          <w:szCs w:val="28"/>
        </w:rPr>
      </w:pPr>
      <w:r w:rsidRPr="00DE3952">
        <w:rPr>
          <w:sz w:val="28"/>
          <w:szCs w:val="28"/>
        </w:rPr>
        <w:t xml:space="preserve">I ________________________________________________________ certify and acknowledge the following:                                   </w:t>
      </w:r>
    </w:p>
    <w:p w14:paraId="0E6CD219" w14:textId="7A0AA778" w:rsidR="00DE3952" w:rsidRPr="00DE3952" w:rsidRDefault="00DE3952" w:rsidP="00DE3952">
      <w:pPr>
        <w:pStyle w:val="ListParagraph"/>
        <w:widowControl w:val="0"/>
        <w:numPr>
          <w:ilvl w:val="0"/>
          <w:numId w:val="5"/>
        </w:numPr>
        <w:tabs>
          <w:tab w:val="num" w:pos="720"/>
        </w:tabs>
        <w:suppressAutoHyphens/>
        <w:spacing w:line="480" w:lineRule="auto"/>
        <w:ind w:left="720"/>
        <w:jc w:val="both"/>
        <w:rPr>
          <w:rFonts w:ascii="Gill Sans MT" w:hAnsi="Gill Sans MT"/>
          <w:sz w:val="28"/>
          <w:szCs w:val="28"/>
        </w:rPr>
      </w:pPr>
      <w:r w:rsidRPr="00DE3952">
        <w:rPr>
          <w:rFonts w:ascii="Gill Sans MT" w:hAnsi="Gill Sans MT"/>
          <w:sz w:val="28"/>
          <w:szCs w:val="28"/>
        </w:rPr>
        <w:t xml:space="preserve">I have received a copy of the ISHDO’s Conflict of Interest Policy.   </w:t>
      </w:r>
    </w:p>
    <w:p w14:paraId="7FC4B67C" w14:textId="77777777" w:rsidR="00DE3952" w:rsidRPr="00DE3952" w:rsidRDefault="00DE3952" w:rsidP="00DE3952">
      <w:pPr>
        <w:pStyle w:val="ListParagraph"/>
        <w:widowControl w:val="0"/>
        <w:numPr>
          <w:ilvl w:val="0"/>
          <w:numId w:val="5"/>
        </w:numPr>
        <w:tabs>
          <w:tab w:val="num" w:pos="720"/>
        </w:tabs>
        <w:suppressAutoHyphens/>
        <w:spacing w:line="480" w:lineRule="auto"/>
        <w:ind w:left="720"/>
        <w:jc w:val="both"/>
        <w:rPr>
          <w:rFonts w:ascii="Gill Sans MT" w:hAnsi="Gill Sans MT"/>
          <w:sz w:val="28"/>
          <w:szCs w:val="28"/>
        </w:rPr>
      </w:pPr>
      <w:r w:rsidRPr="00DE3952">
        <w:rPr>
          <w:rFonts w:ascii="Gill Sans MT" w:hAnsi="Gill Sans MT"/>
          <w:sz w:val="28"/>
          <w:szCs w:val="28"/>
        </w:rPr>
        <w:t xml:space="preserve">I understand this policy is subject to change or may be revised by ISHDO.   </w:t>
      </w:r>
    </w:p>
    <w:p w14:paraId="3899B619" w14:textId="77777777" w:rsidR="00DE3952" w:rsidRPr="00DE3952" w:rsidRDefault="00DE3952" w:rsidP="00DE3952">
      <w:pPr>
        <w:pStyle w:val="ListParagraph"/>
        <w:widowControl w:val="0"/>
        <w:numPr>
          <w:ilvl w:val="0"/>
          <w:numId w:val="5"/>
        </w:numPr>
        <w:tabs>
          <w:tab w:val="num" w:pos="720"/>
        </w:tabs>
        <w:suppressAutoHyphens/>
        <w:spacing w:line="480" w:lineRule="auto"/>
        <w:ind w:left="720"/>
        <w:jc w:val="both"/>
        <w:rPr>
          <w:rFonts w:ascii="Gill Sans MT" w:hAnsi="Gill Sans MT"/>
          <w:sz w:val="28"/>
          <w:szCs w:val="28"/>
        </w:rPr>
      </w:pPr>
      <w:r w:rsidRPr="00DE3952">
        <w:rPr>
          <w:rFonts w:ascii="Gill Sans MT" w:hAnsi="Gill Sans MT"/>
          <w:sz w:val="28"/>
          <w:szCs w:val="28"/>
        </w:rPr>
        <w:t xml:space="preserve">I understand that it is my responsibility to read and comply with this policy, and any revisions, and that I am bound by the provisions contained within.   </w:t>
      </w:r>
    </w:p>
    <w:p w14:paraId="7BEBAB14" w14:textId="77777777" w:rsidR="00DE3952" w:rsidRPr="00DE3952" w:rsidRDefault="00DE3952" w:rsidP="00DE3952">
      <w:pPr>
        <w:pStyle w:val="ListParagraph"/>
        <w:widowControl w:val="0"/>
        <w:numPr>
          <w:ilvl w:val="0"/>
          <w:numId w:val="5"/>
        </w:numPr>
        <w:tabs>
          <w:tab w:val="num" w:pos="720"/>
        </w:tabs>
        <w:suppressAutoHyphens/>
        <w:spacing w:line="480" w:lineRule="auto"/>
        <w:ind w:left="720"/>
        <w:jc w:val="both"/>
        <w:rPr>
          <w:rFonts w:ascii="Gill Sans MT" w:hAnsi="Gill Sans MT"/>
          <w:sz w:val="28"/>
          <w:szCs w:val="28"/>
        </w:rPr>
      </w:pPr>
      <w:r w:rsidRPr="00DE3952">
        <w:rPr>
          <w:rFonts w:ascii="Gill Sans MT" w:hAnsi="Gill Sans MT"/>
          <w:sz w:val="28"/>
          <w:szCs w:val="28"/>
        </w:rPr>
        <w:t xml:space="preserve">I understand that my continued employment or engagement with ISHDO is contingent on compliance with this policy.   </w:t>
      </w:r>
    </w:p>
    <w:p w14:paraId="1B0F21D8" w14:textId="77777777" w:rsidR="00DE3952" w:rsidRDefault="00DE3952" w:rsidP="00DE3952">
      <w:pPr>
        <w:pStyle w:val="ListParagraph"/>
        <w:widowControl w:val="0"/>
        <w:suppressAutoHyphens/>
        <w:ind w:left="900"/>
        <w:jc w:val="both"/>
      </w:pPr>
    </w:p>
    <w:p w14:paraId="2E920D73" w14:textId="77777777" w:rsidR="00DE3952" w:rsidRDefault="00DE3952" w:rsidP="00DE3952">
      <w:pPr>
        <w:widowControl w:val="0"/>
        <w:suppressAutoHyphens/>
        <w:ind w:left="540"/>
        <w:jc w:val="both"/>
      </w:pPr>
      <w:r>
        <w:rPr>
          <w:rFonts w:ascii="Gill Sans MT" w:hAnsi="Gill Sans MT"/>
          <w:b/>
          <w:bCs/>
          <w:sz w:val="28"/>
          <w:szCs w:val="28"/>
        </w:rPr>
        <w:t>Print Name:</w:t>
      </w:r>
      <w:r>
        <w:t xml:space="preserve"> ‐‐‐‐‐‐‐‐‐‐‐‐‐‐‐‐‐‐‐‐‐‐‐‐‐‐‐‐‐‐‐‐‐‐‐‐‐‐‐‐‐‐‐‐‐‐‐‐‐‐‐‐‐‐‐‐‐‐‐‐‐‐‐‐‐‐‐‐‐‐‐‐‐‐‐‐‐   </w:t>
      </w:r>
    </w:p>
    <w:p w14:paraId="341AAE2C" w14:textId="77777777" w:rsidR="00DE3952" w:rsidRDefault="00DE3952" w:rsidP="00DE3952">
      <w:pPr>
        <w:widowControl w:val="0"/>
        <w:suppressAutoHyphens/>
        <w:ind w:left="540"/>
        <w:jc w:val="both"/>
      </w:pPr>
      <w:r>
        <w:rPr>
          <w:rFonts w:ascii="Gill Sans MT" w:hAnsi="Gill Sans MT"/>
          <w:b/>
          <w:bCs/>
          <w:sz w:val="28"/>
          <w:szCs w:val="28"/>
        </w:rPr>
        <w:t>Date:  </w:t>
      </w:r>
      <w:r>
        <w:t xml:space="preserve"> ‐‐‐‐‐‐‐‐‐‐‐‐‐‐‐‐‐‐‐‐‐‐‐‐‐‐‐‐‐‐‐‐‐‐‐‐‐‐‐‐‐‐‐‐‐‐‐‐‐‐‐‐‐‐‐‐‐‐‐‐‐‐‐‐‐‐‐‐‐‐‐‐‐‐‐‐‐‐‐‐‐‐‐‐‐‐‐‐‐   </w:t>
      </w:r>
    </w:p>
    <w:p w14:paraId="7E98AD11" w14:textId="77777777" w:rsidR="00DE3952" w:rsidRDefault="00DE3952" w:rsidP="00DE3952">
      <w:pPr>
        <w:widowControl w:val="0"/>
        <w:suppressAutoHyphens/>
        <w:ind w:left="540"/>
        <w:jc w:val="both"/>
      </w:pPr>
      <w:r>
        <w:rPr>
          <w:b/>
          <w:bCs/>
          <w:sz w:val="28"/>
          <w:szCs w:val="28"/>
        </w:rPr>
        <w:t>Job Title:   </w:t>
      </w:r>
      <w:r>
        <w:t xml:space="preserve">  ‐‐‐‐‐‐‐‐‐‐‐‐‐‐‐‐‐‐‐‐‐‐‐‐‐‐‐‐‐‐‐‐‐‐‐‐‐‐‐‐‐‐‐‐‐‐‐‐‐‐‐‐‐‐‐‐‐‐‐‐‐‐‐‐‐‐‐‐‐‐‐‐‐‐‐‐     </w:t>
      </w:r>
    </w:p>
    <w:p w14:paraId="42345246" w14:textId="77777777" w:rsidR="00DE3952" w:rsidRDefault="00DE3952" w:rsidP="00DE3952">
      <w:pPr>
        <w:widowControl w:val="0"/>
        <w:suppressAutoHyphens/>
        <w:ind w:left="540"/>
        <w:jc w:val="both"/>
      </w:pPr>
      <w:r>
        <w:rPr>
          <w:rFonts w:ascii="Gill Sans MT" w:hAnsi="Gill Sans MT"/>
          <w:b/>
          <w:bCs/>
          <w:sz w:val="28"/>
          <w:szCs w:val="28"/>
        </w:rPr>
        <w:t>Signature: </w:t>
      </w:r>
      <w:r>
        <w:rPr>
          <w:rFonts w:ascii="Cambria Math" w:hAnsi="Cambria Math" w:cs="Cambria Math"/>
          <w:b/>
          <w:bCs/>
          <w:sz w:val="28"/>
          <w:szCs w:val="28"/>
        </w:rPr>
        <w:t>‐</w:t>
      </w:r>
      <w:r>
        <w:t>‐‐‐‐‐‐‐‐‐‐‐‐‐‐‐‐‐‐‐‐‐‐‐‐‐‐‐‐‐‐‐‐‐‐‐‐‐‐‐‐‐‐‐‐‐‐‐‐‐‐‐‐‐‐‐‐‐‐‐‐‐‐‐‐‐‐‐‐‐‐‐  </w:t>
      </w:r>
    </w:p>
    <w:p w14:paraId="49F50507" w14:textId="77777777" w:rsidR="00DE3952" w:rsidRPr="006763F4" w:rsidRDefault="00DE3952" w:rsidP="00FF0331">
      <w:pPr>
        <w:jc w:val="both"/>
        <w:rPr>
          <w:rFonts w:ascii="Times New Roman" w:eastAsia="Times New Roman" w:hAnsi="Times New Roman" w:cs="Times New Roman"/>
          <w:sz w:val="24"/>
          <w:szCs w:val="24"/>
        </w:rPr>
      </w:pPr>
    </w:p>
    <w:sectPr w:rsidR="00DE3952" w:rsidRPr="006763F4" w:rsidSect="00C242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47890" w14:textId="77777777" w:rsidR="00EF6A35" w:rsidRDefault="00EF6A35" w:rsidP="00366996">
      <w:pPr>
        <w:spacing w:after="0" w:line="240" w:lineRule="auto"/>
      </w:pPr>
      <w:r>
        <w:separator/>
      </w:r>
    </w:p>
  </w:endnote>
  <w:endnote w:type="continuationSeparator" w:id="0">
    <w:p w14:paraId="4362EBA6" w14:textId="77777777" w:rsidR="00EF6A35" w:rsidRDefault="00EF6A35" w:rsidP="0036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Nyala"/>
    <w:panose1 w:val="02000504070300020003"/>
    <w:charset w:val="00"/>
    <w:family w:val="auto"/>
    <w:pitch w:val="variable"/>
    <w:sig w:usb0="A000006F" w:usb1="00000000" w:usb2="00000800" w:usb3="00000000" w:csb0="00000093" w:csb1="00000000"/>
  </w:font>
  <w:font w:name="Modern No. 20">
    <w:panose1 w:val="02070704070505020303"/>
    <w:charset w:val="00"/>
    <w:family w:val="roman"/>
    <w:pitch w:val="variable"/>
    <w:sig w:usb0="00000003" w:usb1="00000000" w:usb2="00000000" w:usb3="00000000" w:csb0="00000001" w:csb1="00000000"/>
  </w:font>
  <w:font w:name="Abyssinica SIL">
    <w:charset w:val="00"/>
    <w:family w:val="auto"/>
    <w:pitch w:val="variable"/>
    <w:sig w:usb0="800000EF" w:usb1="5000A04B" w:usb2="00000828" w:usb3="00000000" w:csb0="00000001" w:csb1="00000000"/>
  </w:font>
  <w:font w:name="Visual Geez Unicode">
    <w:panose1 w:val="00000400000000000000"/>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526452"/>
      <w:docPartObj>
        <w:docPartGallery w:val="Page Numbers (Bottom of Page)"/>
        <w:docPartUnique/>
      </w:docPartObj>
    </w:sdtPr>
    <w:sdtEndPr>
      <w:rPr>
        <w:noProof/>
      </w:rPr>
    </w:sdtEndPr>
    <w:sdtContent>
      <w:p w14:paraId="56A69EA9" w14:textId="10E92D29" w:rsidR="006B5FA9" w:rsidRDefault="006B5F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864A05" w14:textId="77777777" w:rsidR="00366996" w:rsidRDefault="00366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639DB" w14:textId="77777777" w:rsidR="00EF6A35" w:rsidRDefault="00EF6A35" w:rsidP="00366996">
      <w:pPr>
        <w:spacing w:after="0" w:line="240" w:lineRule="auto"/>
      </w:pPr>
      <w:r>
        <w:separator/>
      </w:r>
    </w:p>
  </w:footnote>
  <w:footnote w:type="continuationSeparator" w:id="0">
    <w:p w14:paraId="440B4987" w14:textId="77777777" w:rsidR="00EF6A35" w:rsidRDefault="00EF6A35" w:rsidP="00366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700F0"/>
    <w:multiLevelType w:val="multilevel"/>
    <w:tmpl w:val="0CDCA230"/>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620"/>
        </w:tabs>
        <w:ind w:left="1620" w:hanging="360"/>
      </w:pPr>
      <w:rPr>
        <w:rFonts w:ascii="Symbol" w:hAnsi="Symbol" w:hint="default"/>
        <w:sz w:val="20"/>
      </w:rPr>
    </w:lvl>
    <w:lvl w:ilvl="2">
      <w:start w:val="1"/>
      <w:numFmt w:val="bullet"/>
      <w:lvlText w:val=""/>
      <w:lvlJc w:val="left"/>
      <w:pPr>
        <w:tabs>
          <w:tab w:val="num" w:pos="2340"/>
        </w:tabs>
        <w:ind w:left="2340" w:hanging="360"/>
      </w:pPr>
      <w:rPr>
        <w:rFonts w:ascii="Symbol" w:hAnsi="Symbol" w:hint="default"/>
        <w:sz w:val="20"/>
      </w:rPr>
    </w:lvl>
    <w:lvl w:ilvl="3">
      <w:start w:val="1"/>
      <w:numFmt w:val="bullet"/>
      <w:lvlText w:val=""/>
      <w:lvlJc w:val="left"/>
      <w:pPr>
        <w:tabs>
          <w:tab w:val="num" w:pos="3060"/>
        </w:tabs>
        <w:ind w:left="3060" w:hanging="360"/>
      </w:pPr>
      <w:rPr>
        <w:rFonts w:ascii="Symbol" w:hAnsi="Symbol" w:hint="default"/>
        <w:sz w:val="20"/>
      </w:rPr>
    </w:lvl>
    <w:lvl w:ilvl="4">
      <w:start w:val="1"/>
      <w:numFmt w:val="bullet"/>
      <w:lvlText w:val=""/>
      <w:lvlJc w:val="left"/>
      <w:pPr>
        <w:tabs>
          <w:tab w:val="num" w:pos="3780"/>
        </w:tabs>
        <w:ind w:left="3780" w:hanging="360"/>
      </w:pPr>
      <w:rPr>
        <w:rFonts w:ascii="Symbol" w:hAnsi="Symbol" w:hint="default"/>
        <w:sz w:val="20"/>
      </w:rPr>
    </w:lvl>
    <w:lvl w:ilvl="5">
      <w:start w:val="1"/>
      <w:numFmt w:val="bullet"/>
      <w:lvlText w:val=""/>
      <w:lvlJc w:val="left"/>
      <w:pPr>
        <w:tabs>
          <w:tab w:val="num" w:pos="4500"/>
        </w:tabs>
        <w:ind w:left="4500" w:hanging="360"/>
      </w:pPr>
      <w:rPr>
        <w:rFonts w:ascii="Symbol" w:hAnsi="Symbol" w:hint="default"/>
        <w:sz w:val="20"/>
      </w:rPr>
    </w:lvl>
    <w:lvl w:ilvl="6">
      <w:start w:val="1"/>
      <w:numFmt w:val="bullet"/>
      <w:lvlText w:val=""/>
      <w:lvlJc w:val="left"/>
      <w:pPr>
        <w:tabs>
          <w:tab w:val="num" w:pos="5220"/>
        </w:tabs>
        <w:ind w:left="5220" w:hanging="360"/>
      </w:pPr>
      <w:rPr>
        <w:rFonts w:ascii="Symbol" w:hAnsi="Symbol" w:hint="default"/>
        <w:sz w:val="20"/>
      </w:rPr>
    </w:lvl>
    <w:lvl w:ilvl="7">
      <w:start w:val="1"/>
      <w:numFmt w:val="bullet"/>
      <w:lvlText w:val=""/>
      <w:lvlJc w:val="left"/>
      <w:pPr>
        <w:tabs>
          <w:tab w:val="num" w:pos="5940"/>
        </w:tabs>
        <w:ind w:left="5940" w:hanging="360"/>
      </w:pPr>
      <w:rPr>
        <w:rFonts w:ascii="Symbol" w:hAnsi="Symbol" w:hint="default"/>
        <w:sz w:val="20"/>
      </w:rPr>
    </w:lvl>
    <w:lvl w:ilvl="8">
      <w:start w:val="1"/>
      <w:numFmt w:val="bullet"/>
      <w:lvlText w:val=""/>
      <w:lvlJc w:val="left"/>
      <w:pPr>
        <w:tabs>
          <w:tab w:val="num" w:pos="6660"/>
        </w:tabs>
        <w:ind w:left="6660" w:hanging="360"/>
      </w:pPr>
      <w:rPr>
        <w:rFonts w:ascii="Symbol" w:hAnsi="Symbol" w:hint="default"/>
        <w:sz w:val="20"/>
      </w:rPr>
    </w:lvl>
  </w:abstractNum>
  <w:abstractNum w:abstractNumId="1" w15:restartNumberingAfterBreak="0">
    <w:nsid w:val="2A5F48F8"/>
    <w:multiLevelType w:val="hybridMultilevel"/>
    <w:tmpl w:val="4F722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095A6C"/>
    <w:multiLevelType w:val="hybridMultilevel"/>
    <w:tmpl w:val="3BD4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1C76CA"/>
    <w:multiLevelType w:val="multilevel"/>
    <w:tmpl w:val="DE84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84050"/>
    <w:multiLevelType w:val="hybridMultilevel"/>
    <w:tmpl w:val="6018ECEC"/>
    <w:lvl w:ilvl="0" w:tplc="C5A2732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9E"/>
    <w:rsid w:val="000311DA"/>
    <w:rsid w:val="00096AF0"/>
    <w:rsid w:val="000A45AA"/>
    <w:rsid w:val="000E59CD"/>
    <w:rsid w:val="00100F3F"/>
    <w:rsid w:val="00114666"/>
    <w:rsid w:val="001200E1"/>
    <w:rsid w:val="001B1562"/>
    <w:rsid w:val="001B6D0E"/>
    <w:rsid w:val="001B723E"/>
    <w:rsid w:val="001F31A2"/>
    <w:rsid w:val="00250CD4"/>
    <w:rsid w:val="00366996"/>
    <w:rsid w:val="003C61D2"/>
    <w:rsid w:val="0047571C"/>
    <w:rsid w:val="00481827"/>
    <w:rsid w:val="004849D0"/>
    <w:rsid w:val="004D3987"/>
    <w:rsid w:val="006315DB"/>
    <w:rsid w:val="006763F4"/>
    <w:rsid w:val="006B5FA9"/>
    <w:rsid w:val="006C00FC"/>
    <w:rsid w:val="007426F8"/>
    <w:rsid w:val="0082130E"/>
    <w:rsid w:val="008628BC"/>
    <w:rsid w:val="008A3B76"/>
    <w:rsid w:val="008F10FA"/>
    <w:rsid w:val="00924F17"/>
    <w:rsid w:val="009539F7"/>
    <w:rsid w:val="0097786C"/>
    <w:rsid w:val="00A46F24"/>
    <w:rsid w:val="00B20918"/>
    <w:rsid w:val="00B725F7"/>
    <w:rsid w:val="00BB4CCA"/>
    <w:rsid w:val="00BD1A9E"/>
    <w:rsid w:val="00BD369F"/>
    <w:rsid w:val="00C152B1"/>
    <w:rsid w:val="00C242CF"/>
    <w:rsid w:val="00CA08C0"/>
    <w:rsid w:val="00CB5E5E"/>
    <w:rsid w:val="00D92EC6"/>
    <w:rsid w:val="00DA50D9"/>
    <w:rsid w:val="00DD3214"/>
    <w:rsid w:val="00DD560F"/>
    <w:rsid w:val="00DE3952"/>
    <w:rsid w:val="00E2559A"/>
    <w:rsid w:val="00E436BC"/>
    <w:rsid w:val="00E4597D"/>
    <w:rsid w:val="00E77067"/>
    <w:rsid w:val="00EF6A35"/>
    <w:rsid w:val="00F42E4E"/>
    <w:rsid w:val="00FF0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610EF"/>
  <w15:docId w15:val="{8F55871C-6450-4087-97F9-4EDDCF29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F31A2"/>
    <w:pPr>
      <w:keepNext/>
      <w:keepLines/>
      <w:spacing w:before="240" w:after="0"/>
      <w:outlineLvl w:val="0"/>
    </w:pPr>
    <w:rPr>
      <w:rFonts w:asciiTheme="majorHAnsi" w:eastAsia="Times New Roman"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1A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D1A9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21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30E"/>
    <w:rPr>
      <w:rFonts w:ascii="Tahoma" w:hAnsi="Tahoma" w:cs="Tahoma"/>
      <w:sz w:val="16"/>
      <w:szCs w:val="16"/>
    </w:rPr>
  </w:style>
  <w:style w:type="character" w:customStyle="1" w:styleId="Heading1Char">
    <w:name w:val="Heading 1 Char"/>
    <w:basedOn w:val="DefaultParagraphFont"/>
    <w:link w:val="Heading1"/>
    <w:uiPriority w:val="9"/>
    <w:rsid w:val="001F31A2"/>
    <w:rPr>
      <w:rFonts w:asciiTheme="majorHAnsi" w:eastAsia="Times New Roman" w:hAnsiTheme="majorHAnsi" w:cstheme="majorBidi"/>
      <w:b/>
      <w:color w:val="000000" w:themeColor="text1"/>
      <w:sz w:val="32"/>
      <w:szCs w:val="32"/>
    </w:rPr>
  </w:style>
  <w:style w:type="paragraph" w:styleId="ListParagraph">
    <w:name w:val="List Paragraph"/>
    <w:basedOn w:val="Normal"/>
    <w:uiPriority w:val="34"/>
    <w:qFormat/>
    <w:rsid w:val="001F31A2"/>
    <w:pPr>
      <w:ind w:left="720"/>
      <w:contextualSpacing/>
    </w:pPr>
  </w:style>
  <w:style w:type="paragraph" w:styleId="TOCHeading">
    <w:name w:val="TOC Heading"/>
    <w:basedOn w:val="Heading1"/>
    <w:next w:val="Normal"/>
    <w:uiPriority w:val="39"/>
    <w:unhideWhenUsed/>
    <w:qFormat/>
    <w:rsid w:val="001F31A2"/>
    <w:pPr>
      <w:spacing w:line="259" w:lineRule="auto"/>
      <w:outlineLvl w:val="9"/>
    </w:pPr>
    <w:rPr>
      <w:rFonts w:eastAsiaTheme="majorEastAsia"/>
      <w:b w:val="0"/>
      <w:color w:val="365F91" w:themeColor="accent1" w:themeShade="BF"/>
    </w:rPr>
  </w:style>
  <w:style w:type="paragraph" w:styleId="TOC1">
    <w:name w:val="toc 1"/>
    <w:basedOn w:val="Normal"/>
    <w:next w:val="Normal"/>
    <w:autoRedefine/>
    <w:uiPriority w:val="39"/>
    <w:unhideWhenUsed/>
    <w:rsid w:val="001F31A2"/>
    <w:pPr>
      <w:spacing w:after="100"/>
    </w:pPr>
  </w:style>
  <w:style w:type="character" w:styleId="Hyperlink">
    <w:name w:val="Hyperlink"/>
    <w:basedOn w:val="DefaultParagraphFont"/>
    <w:uiPriority w:val="99"/>
    <w:unhideWhenUsed/>
    <w:rsid w:val="001F31A2"/>
    <w:rPr>
      <w:color w:val="0000FF" w:themeColor="hyperlink"/>
      <w:u w:val="single"/>
    </w:rPr>
  </w:style>
  <w:style w:type="paragraph" w:styleId="Header">
    <w:name w:val="header"/>
    <w:basedOn w:val="Normal"/>
    <w:link w:val="HeaderChar"/>
    <w:uiPriority w:val="99"/>
    <w:unhideWhenUsed/>
    <w:rsid w:val="00366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996"/>
  </w:style>
  <w:style w:type="paragraph" w:styleId="Footer">
    <w:name w:val="footer"/>
    <w:basedOn w:val="Normal"/>
    <w:link w:val="FooterChar"/>
    <w:uiPriority w:val="99"/>
    <w:unhideWhenUsed/>
    <w:rsid w:val="00366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4909D-0A06-4CA7-8CFC-11C07EEC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fire7-</dc:creator>
  <cp:lastModifiedBy>sisay</cp:lastModifiedBy>
  <cp:revision>12</cp:revision>
  <dcterms:created xsi:type="dcterms:W3CDTF">2021-05-12T21:49:00Z</dcterms:created>
  <dcterms:modified xsi:type="dcterms:W3CDTF">2021-09-07T06:07:00Z</dcterms:modified>
</cp:coreProperties>
</file>