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Cover letter                                                                                                                 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Date-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14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/0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2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/2015 e.c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Name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–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Seida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Nuru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Ali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Contact address +</w:t>
      </w:r>
      <w:r>
        <w:rPr>
          <w:rFonts w:ascii="Times New Roman" w:cs="Times New Roman" w:eastAsia="Times New Roman" w:hAnsi="Times New Roman"/>
          <w:sz w:val="24"/>
          <w:szCs w:val="24"/>
        </w:rPr>
        <w:t>251</w:t>
      </w:r>
      <w:r>
        <w:rPr>
          <w:rFonts w:ascii="Times New Roman" w:cs="Times New Roman" w:eastAsia="Times New Roman" w:hAnsi="Times New Roman"/>
          <w:sz w:val="24"/>
          <w:szCs w:val="24"/>
        </w:rPr>
        <w:t>918702715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Email-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"mailto:fafunur@gmail.com" </w:instrText>
      </w:r>
      <w:r>
        <w:rPr/>
        <w:fldChar w:fldCharType="separate"/>
      </w:r>
      <w:r>
        <w:t>seida.</w:t>
      </w:r>
      <w:r>
        <w:t>N</w:t>
      </w:r>
      <w:r>
        <w:t>uru</w:t>
      </w:r>
      <w:r>
        <w:t>9762</w:t>
      </w:r>
      <w:r>
        <w:rPr>
          <w:rStyle w:val="style85"/>
          <w:rFonts w:ascii="Times New Roman" w:cs="Times New Roman" w:eastAsia="Times New Roman" w:hAnsi="Times New Roman"/>
          <w:sz w:val="24"/>
          <w:szCs w:val="24"/>
        </w:rPr>
        <w:t>@gmail.com</w:t>
      </w:r>
      <w:r>
        <w:rPr/>
        <w:fldChar w:fldCharType="end"/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To-</w:t>
      </w:r>
      <w:bookmarkStart w:id="0" w:name="_GoBack"/>
      <w:bookmarkEnd w:id="0"/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    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 xml:space="preserve">Subject: </w:t>
      </w: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________________________________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>Dear Sir/Madam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My name is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Seida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Nuru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and I have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graduated from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ALKAN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University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college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level4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by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Medical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Laboratory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technician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in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20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10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and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ihave also graduated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fro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m Bahir dar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University b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ach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elor degree in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Applied Human Nu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trition in 20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17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and also in GAMBY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Medical and business coll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ege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graduated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by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Msc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i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n General public health in 202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1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.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I've managed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working for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two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year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in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merssa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town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merssa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aba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getye clinic and also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Six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year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in GAMBY Hospital and also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still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now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worked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in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Ale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m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Clinic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as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Laborato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ry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technician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I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easily familiarize myself with organization standards guidelines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by respecting and being in line with organization policies and procedures.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>Currently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I am seeking job with energetic, open mind, quick to learn and contribute my skill on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all Laboratory works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. Which I am ready to engage myself with any type of jobs that I will surely contribute my skill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.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>If I got the opportunity to join your organization; I will be a good asset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. I hopefully believe that I will be contacted by respected HR team considering my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m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any years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of experience and my Gender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as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well as my open mind and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flexibility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>.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I’m confident it won’t take long time to familiarize myself to learn and flow with your organization objectives and norms.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Looking forward to hearing from you. 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>Best regards,</w:t>
      </w: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color w:val="000000"/>
          <w:sz w:val="24"/>
          <w:szCs w:val="24"/>
        </w:rPr>
      </w:pP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Seida </w:t>
      </w:r>
      <w:r>
        <w:rPr>
          <w:rFonts w:ascii="Times New Roman" w:cs="Times New Roman" w:eastAsia="Arial" w:hAnsi="Times New Roman"/>
          <w:color w:val="000000"/>
          <w:sz w:val="24"/>
          <w:szCs w:val="24"/>
        </w:rPr>
        <w:t xml:space="preserve"> Nuru.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eastAsia="Arial" w:hAnsi="Times New Roman"/>
          <w:b/>
          <w:color w:val="000000"/>
          <w:sz w:val="24"/>
          <w:szCs w:val="24"/>
        </w:rPr>
        <w:t>+</w:t>
      </w:r>
      <w:r>
        <w:rPr>
          <w:rFonts w:ascii="Times New Roman" w:cs="Times New Roman" w:eastAsia="Times New Roman" w:hAnsi="Times New Roman"/>
          <w:sz w:val="24"/>
          <w:szCs w:val="24"/>
        </w:rPr>
        <w:t>251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9</w:t>
      </w:r>
      <w:r>
        <w:rPr>
          <w:rFonts w:ascii="Times New Roman" w:cs="Times New Roman" w:eastAsia="Times New Roman" w:hAnsi="Times New Roman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8 </w:t>
      </w:r>
      <w:r>
        <w:rPr>
          <w:rFonts w:ascii="Times New Roman" w:cs="Times New Roman" w:eastAsia="Times New Roman" w:hAnsi="Times New Roman"/>
          <w:sz w:val="24"/>
          <w:szCs w:val="24"/>
        </w:rPr>
        <w:t>70 27 15</w:t>
      </w:r>
    </w:p>
    <w:p>
      <w:pPr>
        <w:pStyle w:val="style0"/>
        <w:jc w:val="center"/>
        <w:rPr>
          <w:rFonts w:ascii="Nyala" w:hAnsi="Nyala"/>
          <w:b/>
          <w:sz w:val="32"/>
          <w:szCs w:val="32"/>
        </w:rPr>
      </w:pPr>
    </w:p>
    <w:p>
      <w:pPr>
        <w:pStyle w:val="style0"/>
        <w:tabs>
          <w:tab w:val="center" w:leader="none" w:pos="90"/>
        </w:tabs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>Curriculum Vitae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 xml:space="preserve"> (CV)</w:t>
      </w:r>
    </w:p>
    <w:p>
      <w:pPr>
        <w:pStyle w:val="style0"/>
        <w:tabs>
          <w:tab w:val="center" w:leader="none" w:pos="90"/>
        </w:tabs>
        <w:spacing w:after="0" w:lineRule="auto" w:line="240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style0"/>
        <w:tabs>
          <w:tab w:val="center" w:leader="none" w:pos="90"/>
        </w:tabs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>
      <w:pPr>
        <w:pStyle w:val="style0"/>
        <w:tabs>
          <w:tab w:val="center" w:leader="none" w:pos="90"/>
        </w:tabs>
        <w:spacing w:after="0" w:lineRule="auto" w:line="360"/>
        <w:ind w:left="2880"/>
        <w:rPr>
          <w:rFonts w:ascii="Times New Roman" w:cs="Times New Roman" w:eastAsia="Times New Roman" w:hAnsi="Times New Roman"/>
          <w:b/>
          <w:sz w:val="26"/>
          <w:szCs w:val="26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Seida</w:t>
      </w:r>
      <w:r>
        <w:rPr>
          <w:rFonts w:ascii="Times New Roman" w:cs="Times New Roman" w:eastAsia="Times New Roman" w:hAnsi="Times New Roman"/>
          <w:b/>
          <w:bCs/>
          <w:sz w:val="26"/>
          <w:szCs w:val="26"/>
        </w:rPr>
        <w:t xml:space="preserve"> Nuru </w:t>
      </w:r>
      <w:r>
        <w:rPr>
          <w:rFonts w:ascii="Times New Roman" w:cs="Times New Roman" w:eastAsia="Times New Roman" w:hAnsi="Times New Roman"/>
          <w:b/>
          <w:bCs/>
          <w:sz w:val="26"/>
          <w:szCs w:val="26"/>
        </w:rPr>
        <w:t>Ali</w:t>
      </w:r>
    </w:p>
    <w:p>
      <w:pPr>
        <w:pStyle w:val="style0"/>
        <w:tabs>
          <w:tab w:val="center" w:leader="none" w:pos="90"/>
        </w:tabs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Cell Phone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</w:t>
      </w:r>
      <w:bookmarkStart w:id="1" w:name="_Hlk84325575"/>
      <w:r>
        <w:rPr>
          <w:rFonts w:ascii="Times New Roman" w:cs="Times New Roman" w:eastAsia="Times New Roman" w:hAnsi="Times New Roman"/>
          <w:sz w:val="24"/>
          <w:szCs w:val="24"/>
        </w:rPr>
        <w:t xml:space="preserve">+251 </w:t>
      </w:r>
      <w:r>
        <w:rPr>
          <w:rFonts w:ascii="Times New Roman" w:cs="Times New Roman" w:eastAsia="Times New Roman" w:hAnsi="Times New Roman"/>
          <w:sz w:val="24"/>
          <w:szCs w:val="24"/>
        </w:rPr>
        <w:t>9</w:t>
      </w:r>
      <w:bookmarkEnd w:id="1"/>
      <w:r>
        <w:rPr>
          <w:rFonts w:ascii="Times New Roman" w:cs="Times New Roman" w:eastAsia="Times New Roman" w:hAnsi="Times New Roman"/>
          <w:sz w:val="24"/>
          <w:szCs w:val="24"/>
        </w:rPr>
        <w:t>18702715</w:t>
      </w:r>
    </w:p>
    <w:p>
      <w:pPr>
        <w:pStyle w:val="style0"/>
        <w:spacing w:after="0" w:lineRule="auto" w:line="360"/>
        <w:ind w:left="28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Gmail:</w:t>
      </w:r>
      <w:bookmarkStart w:id="2" w:name="_Hlk84325616"/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"mailto:fafunur@gmail.com" </w:instrText>
      </w:r>
      <w:r>
        <w:rPr/>
        <w:fldChar w:fldCharType="separate"/>
      </w:r>
      <w:r>
        <w:t>seida.</w:t>
      </w:r>
      <w:r>
        <w:t>N</w:t>
      </w:r>
      <w:r>
        <w:t>uru</w:t>
      </w:r>
      <w:r>
        <w:t>9762</w:t>
      </w:r>
      <w:r>
        <w:rPr>
          <w:rStyle w:val="style85"/>
          <w:rFonts w:ascii="Times New Roman" w:cs="Times New Roman" w:eastAsia="Times New Roman" w:hAnsi="Times New Roman"/>
          <w:sz w:val="24"/>
          <w:szCs w:val="24"/>
        </w:rPr>
        <w:t>@gmail.com</w:t>
      </w:r>
      <w:r>
        <w:rPr/>
        <w:fldChar w:fldCharType="end"/>
      </w:r>
      <w:bookmarkEnd w:id="2"/>
    </w:p>
    <w:p>
      <w:pPr>
        <w:pStyle w:val="style0"/>
        <w:spacing w:after="0" w:lineRule="auto" w:line="360"/>
        <w:ind w:left="28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GENERAL INFORMATION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Responsible person,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open to learn and very flexible in terms of tasks and </w:t>
      </w:r>
      <w:r>
        <w:rPr>
          <w:rFonts w:ascii="Times New Roman" w:cs="Times New Roman" w:eastAsia="Times New Roman" w:hAnsi="Times New Roman"/>
          <w:sz w:val="24"/>
          <w:szCs w:val="24"/>
        </w:rPr>
        <w:t>responsibility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including working in challenging jobs. 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want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to work in professional and dynamic working environment and looking for new challenges to face </w:t>
      </w:r>
      <w:r>
        <w:rPr>
          <w:rFonts w:ascii="Times New Roman" w:cs="Times New Roman" w:eastAsia="Times New Roman" w:hAnsi="Times New Roman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develop innovative solutions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 am open and quick to learn. </w:t>
      </w:r>
      <w:r>
        <w:rPr>
          <w:rFonts w:ascii="Times New Roman" w:cs="Times New Roman" w:eastAsia="Times New Roman" w:hAnsi="Times New Roman"/>
          <w:sz w:val="24"/>
          <w:szCs w:val="24"/>
        </w:rPr>
        <w:br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EDUCATION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MSC in </w:t>
      </w:r>
      <w:r>
        <w:rPr>
          <w:rFonts w:ascii="Times New Roman" w:cs="Times New Roman" w:eastAsia="Times New Roman" w:hAnsi="Times New Roman"/>
          <w:sz w:val="24"/>
          <w:szCs w:val="24"/>
        </w:rPr>
        <w:t>MPH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masters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of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public health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 cGPA 3.23)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B.A. Degree in 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pplied human  nutrition 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 cGPA 2.</w:t>
      </w:r>
      <w:r>
        <w:rPr>
          <w:rFonts w:ascii="Times New Roman" w:cs="Times New Roman" w:eastAsia="Times New Roman" w:hAnsi="Times New Roman"/>
          <w:sz w:val="24"/>
          <w:szCs w:val="24"/>
        </w:rPr>
        <w:t>75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sz w:val="24"/>
          <w:szCs w:val="24"/>
        </w:rPr>
        <w:t>Level 4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>in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>Medical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>Laboratory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 xml:space="preserve"> (cG</w:t>
      </w:r>
      <w:r>
        <w:rPr>
          <w:rFonts w:ascii="Times New Roman" w:cs="Times New Roman" w:eastAsia="Times New Roman" w:hAnsi="Times New Roman" w:hint="eastAsia"/>
          <w:sz w:val="24"/>
          <w:szCs w:val="24"/>
        </w:rPr>
        <w:t>PA 2.80)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Course on Computer skill; Microsoft Office applications (MS word, excel, power point, inter</w:t>
      </w:r>
      <w:r>
        <w:rPr>
          <w:rFonts w:ascii="Times New Roman" w:cs="Times New Roman" w:eastAsia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>et-explorer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0"/>
        </w:numPr>
        <w:spacing w:before="100" w:beforeAutospacing="true" w:after="100" w:afterAutospacing="true" w:lineRule="auto" w:line="24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WORK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EXPERIENCE</w:t>
      </w:r>
    </w:p>
    <w:bookmarkStart w:id="3" w:name="_Hlk84324252"/>
    <w:p>
      <w:pPr>
        <w:pStyle w:val="style157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 w:hint="eastAsia"/>
          <w:sz w:val="24"/>
          <w:szCs w:val="24"/>
        </w:rPr>
        <w:t>From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October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</w:t>
      </w:r>
      <w:r>
        <w:rPr>
          <w:rFonts w:ascii="Times New Roman" w:cs="Times New Roman" w:hAnsi="Times New Roman" w:hint="eastAsia"/>
          <w:sz w:val="24"/>
          <w:szCs w:val="24"/>
        </w:rPr>
        <w:t>0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–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September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</w:t>
      </w:r>
      <w:r>
        <w:rPr>
          <w:rFonts w:ascii="Times New Roman" w:cs="Times New Roman" w:hAnsi="Times New Roman" w:hint="eastAsia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LABORATORY TECHNICIAN </w:t>
      </w:r>
    </w:p>
    <w:p>
      <w:pPr>
        <w:pStyle w:val="style157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Organization: -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ME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RSSA ABA GETYE MEDIUM CLINIC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Duties and Responsibilities</w:t>
      </w:r>
    </w:p>
    <w:p>
      <w:pPr>
        <w:pStyle w:val="style0"/>
        <w:numPr>
          <w:ilvl w:val="0"/>
          <w:numId w:val="12"/>
        </w:numPr>
        <w:spacing w:before="100" w:beforeAutospacing="true" w:after="100" w:afterAutospacing="true" w:lineRule="atLeast" w:line="307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Collect samples for Analysis 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2"/>
        </w:numPr>
        <w:spacing w:before="100" w:beforeAutospacing="true" w:after="100" w:afterAutospacing="true" w:lineRule="atLeast" w:line="307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Re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ceive and prepare samples for testing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. </w:t>
      </w:r>
    </w:p>
    <w:p>
      <w:pPr>
        <w:pStyle w:val="style0"/>
        <w:numPr>
          <w:ilvl w:val="0"/>
          <w:numId w:val="12"/>
        </w:numPr>
        <w:spacing w:before="100" w:beforeAutospacing="true" w:after="100" w:afterAutospacing="true" w:lineRule="atLeast" w:line="307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Prepare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,  standardaized and use solutions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. </w:t>
      </w:r>
    </w:p>
    <w:p>
      <w:pPr>
        <w:pStyle w:val="style0"/>
        <w:numPr>
          <w:ilvl w:val="0"/>
          <w:numId w:val="12"/>
        </w:numPr>
        <w:spacing w:before="100" w:beforeAutospacing="true" w:after="100" w:afterAutospacing="true" w:lineRule="atLeast" w:line="307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Maintain laboratory functions 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.</w:t>
      </w:r>
    </w:p>
    <w:p>
      <w:pPr>
        <w:pStyle w:val="style0"/>
        <w:numPr>
          <w:ilvl w:val="0"/>
          <w:numId w:val="12"/>
        </w:numPr>
        <w:spacing w:before="100" w:beforeAutospacing="true" w:after="100" w:afterAutospacing="true" w:lineRule="atLeast" w:line="307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Perform microscop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ic examination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. </w:t>
      </w:r>
    </w:p>
    <w:p>
      <w:pPr>
        <w:pStyle w:val="style0"/>
        <w:numPr>
          <w:ilvl w:val="0"/>
          <w:numId w:val="12"/>
        </w:numPr>
        <w:spacing w:before="100" w:beforeAutospacing="true" w:after="100" w:afterAutospacing="true" w:lineRule="atLeast" w:line="307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Perform serological tests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. </w:t>
      </w:r>
    </w:p>
    <w:p>
      <w:pPr>
        <w:pStyle w:val="style0"/>
        <w:numPr>
          <w:ilvl w:val="0"/>
          <w:numId w:val="12"/>
        </w:numPr>
        <w:spacing w:before="100" w:beforeAutospacing="true" w:after="100" w:afterAutospacing="true" w:lineRule="atLeast" w:line="307"/>
        <w:rPr>
          <w:rFonts w:ascii="Times New Roman" w:cs="Times New Roman" w:eastAsia="Times New Roman" w:hAnsi="Times New Roman"/>
          <w:color w:val="232323"/>
          <w:sz w:val="24"/>
          <w:szCs w:val="24"/>
        </w:rPr>
      </w:pP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 xml:space="preserve">Perform </w:t>
      </w:r>
      <w:r>
        <w:rPr>
          <w:rFonts w:ascii="Times New Roman" w:cs="Times New Roman" w:eastAsia="Times New Roman" w:hAnsi="Times New Roman"/>
          <w:color w:val="232323"/>
          <w:sz w:val="24"/>
          <w:szCs w:val="24"/>
        </w:rPr>
        <w:t>parasitological  tests.</w:t>
      </w:r>
    </w:p>
    <w:bookmarkEnd w:id="3"/>
    <w:p>
      <w:pPr>
        <w:pStyle w:val="style157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From</w:t>
      </w:r>
      <w:r>
        <w:rPr>
          <w:rFonts w:ascii="Times New Roman" w:cs="Times New Roman" w:hAnsi="Times New Roman" w:hint="eastAsia"/>
          <w:sz w:val="24"/>
          <w:szCs w:val="24"/>
          <w:highlight w:val="none"/>
        </w:rPr>
        <w:t xml:space="preserve"> October 2013 – November 2019</w:t>
      </w:r>
      <w:r>
        <w:rPr>
          <w:rFonts w:ascii="Times New Roman" w:cs="Times New Roman" w:hAnsi="Times New Roman" w:hint="eastAsia"/>
          <w:sz w:val="24"/>
          <w:szCs w:val="24"/>
          <w:highlight w:val="none"/>
        </w:rPr>
        <w:t>: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Laboratory Tech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nician </w:t>
      </w:r>
    </w:p>
    <w:p>
      <w:pPr>
        <w:pStyle w:val="style157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Organization: - 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AMBY HOSPITAL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Duties and Responsibilities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Collect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samples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for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Analysis</w:t>
      </w:r>
      <w:r>
        <w:rPr>
          <w:rFonts w:ascii="Times New Roman" w:cs="Times New Roman" w:hAnsi="Times New Roman"/>
          <w:sz w:val="24"/>
          <w:szCs w:val="24"/>
        </w:rPr>
        <w:t xml:space="preserve">.  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Re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ceive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and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prepare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samples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for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testing.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Prepare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,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standardaized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and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use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solutions.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Prepare histological tests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Maintain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laboratory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functions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Perform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microscop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ic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examination.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Perform urine and body fluids </w:t>
      </w:r>
      <w:r>
        <w:rPr>
          <w:rFonts w:ascii="Times New Roman" w:cs="Times New Roman" w:hAnsi="Times New Roman"/>
          <w:sz w:val="24"/>
          <w:szCs w:val="24"/>
        </w:rPr>
        <w:t>analysis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Perform bact</w:t>
      </w:r>
      <w:r>
        <w:rPr>
          <w:rFonts w:ascii="Times New Roman" w:cs="Times New Roman" w:hAnsi="Times New Roman"/>
          <w:sz w:val="24"/>
          <w:szCs w:val="24"/>
        </w:rPr>
        <w:t>eriological test</w:t>
      </w:r>
      <w:r>
        <w:rPr>
          <w:rFonts w:ascii="Times New Roman" w:cs="Times New Roman" w:hAnsi="Times New Roman"/>
          <w:sz w:val="24"/>
          <w:szCs w:val="24"/>
        </w:rPr>
        <w:t>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clinical chemistry tests.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serological tests.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hematological tests.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parasitological tests.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immunoh</w:t>
      </w:r>
      <w:r>
        <w:rPr>
          <w:rFonts w:ascii="Times New Roman" w:cs="Times New Roman" w:hAnsi="Times New Roman"/>
          <w:sz w:val="24"/>
          <w:szCs w:val="24"/>
        </w:rPr>
        <w:t>aematological tests.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rocess and record data.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</w:t>
      </w:r>
      <w:r>
        <w:rPr>
          <w:rFonts w:ascii="Times New Roman" w:cs="Times New Roman" w:hAnsi="Times New Roman"/>
          <w:sz w:val="24"/>
          <w:szCs w:val="24"/>
        </w:rPr>
        <w:t xml:space="preserve">unicate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ith other people.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 safely in accordance with defined policies and procedure</w:t>
      </w:r>
      <w:r>
        <w:rPr>
          <w:rFonts w:ascii="Times New Roman" w:cs="Times New Roman" w:hAnsi="Times New Roman"/>
          <w:sz w:val="24"/>
          <w:szCs w:val="24"/>
        </w:rPr>
        <w:t>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Apply quality system and conti</w:t>
      </w:r>
      <w:r>
        <w:rPr>
          <w:rFonts w:ascii="Times New Roman" w:cs="Times New Roman" w:hAnsi="Times New Roman"/>
          <w:sz w:val="24"/>
          <w:szCs w:val="24"/>
        </w:rPr>
        <w:t>nuous improvement pr</w:t>
      </w:r>
      <w:r>
        <w:rPr>
          <w:rFonts w:ascii="Times New Roman" w:cs="Times New Roman" w:hAnsi="Times New Roman"/>
          <w:sz w:val="24"/>
          <w:szCs w:val="24"/>
        </w:rPr>
        <w:t>ocesses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Manage and establish work plan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Calibrate testing equipment and assist during maintenance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Apply routine spectrometric techniques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Perform mycological tests.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virology and ri</w:t>
      </w:r>
      <w:r>
        <w:rPr>
          <w:rFonts w:ascii="Times New Roman" w:cs="Times New Roman" w:hAnsi="Times New Roman"/>
          <w:sz w:val="24"/>
          <w:szCs w:val="24"/>
        </w:rPr>
        <w:t>ck</w:t>
      </w:r>
      <w:r>
        <w:rPr>
          <w:rFonts w:ascii="Times New Roman" w:cs="Times New Roman" w:hAnsi="Times New Roman"/>
          <w:sz w:val="24"/>
          <w:szCs w:val="24"/>
        </w:rPr>
        <w:t>ettsiology tests.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contribute</w:t>
      </w:r>
      <w:r>
        <w:rPr>
          <w:rFonts w:ascii="Times New Roman" w:cs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by working with hospit</w:t>
      </w:r>
      <w:r>
        <w:rPr>
          <w:rFonts w:ascii="Times New Roman" w:cs="Times New Roman" w:hAnsi="Times New Roman"/>
          <w:sz w:val="24"/>
          <w:szCs w:val="24"/>
        </w:rPr>
        <w:t xml:space="preserve">al when </w:t>
      </w:r>
      <w:r>
        <w:rPr>
          <w:rFonts w:ascii="Times New Roman" w:cs="Times New Roman" w:hAnsi="Times New Roman"/>
          <w:sz w:val="24"/>
          <w:szCs w:val="24"/>
        </w:rPr>
        <w:t xml:space="preserve">they </w:t>
      </w:r>
      <w:r>
        <w:rPr>
          <w:rFonts w:ascii="Times New Roman" w:cs="Times New Roman" w:hAnsi="Times New Roman"/>
          <w:sz w:val="24"/>
          <w:szCs w:val="24"/>
        </w:rPr>
        <w:t xml:space="preserve">participated in the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Accreditation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served as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a</w:t>
      </w:r>
      <w:r>
        <w:rPr>
          <w:rFonts w:ascii="Times New Roman" w:cs="Times New Roman" w:hAnsi="Times New Roman"/>
          <w:sz w:val="24"/>
          <w:szCs w:val="24"/>
        </w:rPr>
        <w:t xml:space="preserve"> Labo</w:t>
      </w:r>
      <w:r>
        <w:rPr>
          <w:rFonts w:ascii="Times New Roman" w:cs="Times New Roman" w:hAnsi="Times New Roman"/>
          <w:sz w:val="24"/>
          <w:szCs w:val="24"/>
        </w:rPr>
        <w:t>ratory safety officer in the hospital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57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Now 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  <w:r>
        <w:rPr>
          <w:rFonts w:ascii="Times New Roman" w:cs="Times New Roman" w:hAnsi="Times New Roman"/>
          <w:b/>
          <w:sz w:val="24"/>
          <w:szCs w:val="24"/>
        </w:rPr>
        <w:t xml:space="preserve">Laboratory technician </w:t>
      </w:r>
    </w:p>
    <w:p>
      <w:pPr>
        <w:pStyle w:val="style157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Organization: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Al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m medi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um clinic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Dutiesies</w:t>
      </w:r>
      <w:r>
        <w:rPr>
          <w:rFonts w:ascii="Times New Roman" w:cs="Times New Roman" w:hAnsi="Times New Roman"/>
          <w:b/>
          <w:sz w:val="24"/>
          <w:szCs w:val="24"/>
        </w:rPr>
        <w:t xml:space="preserve"> and Responsibilities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Collect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samples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for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Analysis</w:t>
      </w:r>
      <w:r>
        <w:rPr>
          <w:rFonts w:ascii="Times New Roman" w:cs="Times New Roman" w:hAnsi="Times New Roman"/>
          <w:sz w:val="24"/>
          <w:szCs w:val="24"/>
        </w:rPr>
        <w:t xml:space="preserve">.  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Re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ceive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and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prepare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samples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for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testing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Prepare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,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standardaized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and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use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solutions.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Perform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clinical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chemistry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tests.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Perform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immunoh</w:t>
      </w:r>
      <w:r>
        <w:rPr>
          <w:rFonts w:ascii="Times New Roman" w:cs="Times New Roman" w:hAnsi="Times New Roman" w:hint="eastAsia"/>
          <w:sz w:val="24"/>
          <w:szCs w:val="24"/>
        </w:rPr>
        <w:t>aematological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tests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Perform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microscop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ic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eastAsia"/>
          <w:color w:val="232323"/>
          <w:sz w:val="24"/>
          <w:szCs w:val="24"/>
        </w:rPr>
        <w:t>examination.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Perform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hematological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tests.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Perform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bact</w:t>
      </w:r>
      <w:r>
        <w:rPr>
          <w:rFonts w:ascii="Times New Roman" w:cs="Times New Roman" w:hAnsi="Times New Roman" w:hint="eastAsia"/>
          <w:sz w:val="24"/>
          <w:szCs w:val="24"/>
        </w:rPr>
        <w:t>eriological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test</w:t>
      </w:r>
      <w:r>
        <w:rPr>
          <w:rFonts w:ascii="Times New Roman" w:cs="Times New Roman" w:hAnsi="Times New Roman" w:hint="eastAsia"/>
          <w:sz w:val="24"/>
          <w:szCs w:val="24"/>
        </w:rPr>
        <w:t>s.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Perform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urine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body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fluids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analysis.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</w:t>
      </w:r>
      <w:r>
        <w:rPr>
          <w:rFonts w:ascii="Times New Roman" w:cs="Times New Roman" w:hAnsi="Times New Roman" w:hint="eastAsia"/>
          <w:sz w:val="24"/>
          <w:szCs w:val="24"/>
        </w:rPr>
        <w:t>rocess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record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data.</w:t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Comm</w:t>
      </w:r>
      <w:r>
        <w:rPr>
          <w:rFonts w:ascii="Times New Roman" w:cs="Times New Roman" w:hAnsi="Times New Roman" w:hint="eastAsia"/>
          <w:sz w:val="24"/>
          <w:szCs w:val="24"/>
        </w:rPr>
        <w:t>unicate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</w:t>
      </w:r>
      <w:r>
        <w:rPr>
          <w:rFonts w:ascii="Times New Roman" w:cs="Times New Roman" w:hAnsi="Times New Roman" w:hint="eastAsia"/>
          <w:sz w:val="24"/>
          <w:szCs w:val="24"/>
        </w:rPr>
        <w:t>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other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people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TRAINING &amp; Certificates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Certified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Basic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Laboratory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Bio</w:t>
      </w:r>
      <w:r>
        <w:rPr>
          <w:rFonts w:ascii="Times New Roman" w:cs="Times New Roman" w:hAnsi="Times New Roman" w:hint="eastAsia"/>
          <w:b/>
          <w:sz w:val="24"/>
          <w:szCs w:val="24"/>
        </w:rPr>
        <w:t>-</w:t>
      </w:r>
      <w:r>
        <w:rPr>
          <w:rFonts w:ascii="Times New Roman" w:cs="Times New Roman" w:hAnsi="Times New Roman" w:hint="eastAsia"/>
          <w:b/>
          <w:sz w:val="24"/>
          <w:szCs w:val="24"/>
        </w:rPr>
        <w:t>Safety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and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Bio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–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Security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</w:t>
      </w:r>
      <w:r>
        <w:rPr>
          <w:rFonts w:ascii="Times New Roman" w:cs="Times New Roman" w:hAnsi="Times New Roman" w:hint="eastAsia"/>
          <w:sz w:val="24"/>
          <w:szCs w:val="24"/>
        </w:rPr>
        <w:t>raining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organized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A</w:t>
      </w:r>
      <w:r>
        <w:rPr>
          <w:rFonts w:ascii="Times New Roman" w:cs="Times New Roman" w:hAnsi="Times New Roman" w:hint="eastAsia"/>
          <w:b/>
          <w:sz w:val="24"/>
          <w:szCs w:val="24"/>
        </w:rPr>
        <w:t>mhara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Public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Health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Institute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Certified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HMIS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training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organized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Gamby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Teac</w:t>
      </w:r>
      <w:r>
        <w:rPr>
          <w:rFonts w:ascii="Times New Roman" w:cs="Times New Roman" w:hAnsi="Times New Roman" w:hint="eastAsia"/>
          <w:sz w:val="24"/>
          <w:szCs w:val="24"/>
        </w:rPr>
        <w:t>h</w:t>
      </w:r>
      <w:r>
        <w:rPr>
          <w:rFonts w:ascii="Times New Roman" w:cs="Times New Roman" w:hAnsi="Times New Roman" w:hint="eastAsia"/>
          <w:sz w:val="24"/>
          <w:szCs w:val="24"/>
        </w:rPr>
        <w:t>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General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Hospital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collaboration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Brisk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Certified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SLIMTA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</w:t>
      </w:r>
      <w:r>
        <w:rPr>
          <w:rFonts w:ascii="Times New Roman" w:cs="Times New Roman" w:hAnsi="Times New Roman" w:hint="eastAsia"/>
          <w:sz w:val="24"/>
          <w:szCs w:val="24"/>
        </w:rPr>
        <w:t>raining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organized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Gamby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Teaching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General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Hospital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collaboration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Amhara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Public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Health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Institute</w:t>
      </w:r>
    </w:p>
    <w:p>
      <w:pPr>
        <w:pStyle w:val="style179"/>
        <w:numPr>
          <w:ilvl w:val="0"/>
          <w:numId w:val="21"/>
        </w:numPr>
        <w:spacing w:lineRule="auto" w:line="36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Certified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Laboratory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Quality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Management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System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</w:t>
      </w:r>
      <w:r>
        <w:rPr>
          <w:rFonts w:ascii="Times New Roman" w:cs="Times New Roman" w:hAnsi="Times New Roman" w:hint="eastAsia"/>
          <w:sz w:val="24"/>
          <w:szCs w:val="24"/>
        </w:rPr>
        <w:t>raining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organized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Gamby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Teaching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General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Hospital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collaboration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Amhara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Public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Health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Institute</w:t>
      </w:r>
    </w:p>
    <w:p>
      <w:pPr>
        <w:pStyle w:val="style179"/>
        <w:numPr>
          <w:ilvl w:val="0"/>
          <w:numId w:val="20"/>
        </w:numPr>
        <w:spacing w:lineRule="auto" w:line="36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Certified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Rapid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HIV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testing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training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organized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by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APHI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collaboration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with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CDC-Ethiopia</w:t>
      </w:r>
    </w:p>
    <w:p>
      <w:pPr>
        <w:pStyle w:val="style179"/>
        <w:numPr>
          <w:ilvl w:val="0"/>
          <w:numId w:val="22"/>
        </w:numPr>
        <w:spacing w:lineRule="auto" w:line="360"/>
        <w:jc w:val="both"/>
        <w:rPr/>
      </w:pPr>
      <w:r>
        <w:rPr>
          <w:rFonts w:ascii="Times New Roman" w:cs="Times New Roman" w:hAnsi="Times New Roman" w:hint="eastAsia"/>
          <w:sz w:val="24"/>
          <w:szCs w:val="24"/>
        </w:rPr>
        <w:t>Certificate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of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recognition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for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the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contribution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and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commitment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in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the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care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of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diabetic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patients,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from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Ethiopian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diabetic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association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UOG.</w:t>
      </w:r>
    </w:p>
    <w:p>
      <w:pPr>
        <w:pStyle w:val="style179"/>
        <w:numPr>
          <w:ilvl w:val="0"/>
          <w:numId w:val="23"/>
        </w:numPr>
        <w:spacing w:lineRule="auto" w: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Certified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in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basic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  <w:szCs w:val="24"/>
        </w:rPr>
        <w:t>computer</w:t>
      </w:r>
      <w:r>
        <w:rPr>
          <w:rFonts w:ascii="Times New Roman" w:cs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training</w:t>
      </w:r>
      <w:r>
        <w:rPr>
          <w:rFonts w:ascii="Times New Roman" w:cs="Times New Roman" w:hAnsi="Times New Roman" w:hint="eastAsia"/>
          <w:sz w:val="24"/>
          <w:szCs w:val="24"/>
        </w:rPr>
        <w:t xml:space="preserve">. </w:t>
      </w:r>
    </w:p>
    <w:p>
      <w:pPr>
        <w:pStyle w:val="style179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Language</w:t>
      </w:r>
    </w:p>
    <w:p>
      <w:pPr>
        <w:pStyle w:val="style179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Amharic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Mother 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>ongue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</w:t>
      </w:r>
    </w:p>
    <w:p>
      <w:pPr>
        <w:pStyle w:val="style179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English       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very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Good</w:t>
      </w: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REFRENCES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3"/>
        </w:numPr>
        <w:tabs>
          <w:tab w:val="left" w:leader="none" w:pos="420"/>
        </w:tabs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Dr</w:t>
      </w:r>
      <w:r>
        <w:rPr>
          <w:rFonts w:ascii="Times New Roman" w:cs="Times New Roman" w:hAnsi="Times New Roman"/>
          <w:sz w:val="26"/>
          <w:szCs w:val="26"/>
        </w:rPr>
        <w:t xml:space="preserve">. </w:t>
      </w:r>
      <w:r>
        <w:rPr>
          <w:rFonts w:ascii="Times New Roman" w:cs="Times New Roman" w:hAnsi="Times New Roman"/>
          <w:sz w:val="26"/>
          <w:szCs w:val="26"/>
        </w:rPr>
        <w:t xml:space="preserve">Wondimagegn </w:t>
      </w:r>
      <w:r>
        <w:rPr>
          <w:rFonts w:ascii="Times New Roman" w:cs="Times New Roman" w:hAnsi="Times New Roman"/>
          <w:sz w:val="26"/>
          <w:szCs w:val="26"/>
        </w:rPr>
        <w:t xml:space="preserve">Mulu </w:t>
      </w:r>
      <w:r>
        <w:rPr>
          <w:rFonts w:ascii="Times New Roman" w:cs="Times New Roman" w:hAnsi="Times New Roman"/>
          <w:sz w:val="26"/>
          <w:szCs w:val="26"/>
        </w:rPr>
        <w:t xml:space="preserve">, </w:t>
      </w:r>
      <w:r>
        <w:rPr>
          <w:rFonts w:ascii="Times New Roman" w:cs="Times New Roman" w:hAnsi="Times New Roman"/>
          <w:sz w:val="26"/>
          <w:szCs w:val="26"/>
        </w:rPr>
        <w:t xml:space="preserve">Instructor </w:t>
      </w:r>
      <w:r>
        <w:rPr>
          <w:rFonts w:ascii="Times New Roman" w:cs="Times New Roman" w:hAnsi="Times New Roman"/>
          <w:sz w:val="26"/>
          <w:szCs w:val="26"/>
        </w:rPr>
        <w:t xml:space="preserve">at Bahir dar University </w:t>
      </w:r>
    </w:p>
    <w:p>
      <w:pPr>
        <w:pStyle w:val="style179"/>
        <w:tabs>
          <w:tab w:val="left" w:leader="none" w:pos="420"/>
        </w:tabs>
        <w:ind w:left="106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Mob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0"/>
          <w:szCs w:val="26"/>
        </w:rPr>
        <w:t>+251-9</w:t>
      </w:r>
      <w:r>
        <w:rPr>
          <w:rFonts w:ascii="Times New Roman" w:cs="Times New Roman" w:hAnsi="Times New Roman"/>
          <w:sz w:val="20"/>
          <w:szCs w:val="26"/>
        </w:rPr>
        <w:t>18-70-69-06</w:t>
      </w:r>
      <w:r>
        <w:rPr>
          <w:rFonts w:ascii="Times New Roman" w:cs="Times New Roman" w:hAnsi="Times New Roman"/>
          <w:sz w:val="20"/>
          <w:szCs w:val="26"/>
        </w:rPr>
        <w:t xml:space="preserve"> </w:t>
      </w:r>
    </w:p>
    <w:p>
      <w:pPr>
        <w:pStyle w:val="style179"/>
        <w:tabs>
          <w:tab w:val="left" w:leader="none" w:pos="420"/>
        </w:tabs>
        <w:ind w:left="106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tabs>
          <w:tab w:val="left" w:leader="none" w:pos="420"/>
        </w:tabs>
        <w:jc w:val="both"/>
        <w:rPr>
          <w:rFonts w:ascii="Times New Roman" w:cs="Times New Roman" w:hAnsi="Times New Roman"/>
          <w:sz w:val="24"/>
          <w:szCs w:val="26"/>
        </w:rPr>
      </w:pPr>
      <w:r>
        <w:rPr>
          <w:rFonts w:ascii="Times New Roman" w:cs="Times New Roman" w:hAnsi="Times New Roman"/>
          <w:sz w:val="24"/>
          <w:szCs w:val="26"/>
        </w:rPr>
        <w:t>Mr.</w:t>
      </w:r>
      <w:r>
        <w:rPr>
          <w:rFonts w:ascii="Times New Roman" w:cs="Times New Roman" w:hAnsi="Times New Roman"/>
          <w:sz w:val="24"/>
          <w:szCs w:val="26"/>
        </w:rPr>
        <w:t xml:space="preserve"> Litigebew yitayh</w:t>
      </w:r>
      <w:r>
        <w:rPr>
          <w:rFonts w:ascii="Times New Roman" w:cs="Times New Roman" w:hAnsi="Times New Roman"/>
          <w:sz w:val="24"/>
          <w:szCs w:val="26"/>
        </w:rPr>
        <w:t xml:space="preserve"> </w:t>
      </w:r>
      <w:r>
        <w:rPr>
          <w:rFonts w:ascii="Times New Roman" w:cs="Times New Roman" w:hAnsi="Times New Roman"/>
          <w:sz w:val="24"/>
          <w:szCs w:val="26"/>
        </w:rPr>
        <w:t xml:space="preserve">, </w:t>
      </w:r>
      <w:r>
        <w:rPr>
          <w:rFonts w:ascii="Times New Roman" w:cs="Times New Roman" w:hAnsi="Times New Roman"/>
          <w:sz w:val="24"/>
          <w:szCs w:val="26"/>
        </w:rPr>
        <w:t>laborato</w:t>
      </w:r>
      <w:r>
        <w:rPr>
          <w:rFonts w:ascii="Times New Roman" w:cs="Times New Roman" w:hAnsi="Times New Roman"/>
          <w:sz w:val="24"/>
          <w:szCs w:val="26"/>
        </w:rPr>
        <w:t xml:space="preserve">ry head </w:t>
      </w:r>
      <w:r>
        <w:rPr>
          <w:rFonts w:ascii="Times New Roman" w:cs="Times New Roman" w:hAnsi="Times New Roman"/>
          <w:sz w:val="24"/>
          <w:szCs w:val="26"/>
        </w:rPr>
        <w:t>at</w:t>
      </w:r>
      <w:r>
        <w:rPr>
          <w:rFonts w:ascii="Times New Roman" w:cs="Times New Roman" w:hAnsi="Times New Roman"/>
          <w:sz w:val="24"/>
          <w:szCs w:val="26"/>
        </w:rPr>
        <w:t xml:space="preserve"> </w:t>
      </w:r>
      <w:r>
        <w:rPr>
          <w:rFonts w:ascii="Times New Roman" w:cs="Times New Roman" w:hAnsi="Times New Roman"/>
          <w:sz w:val="24"/>
          <w:szCs w:val="26"/>
        </w:rPr>
        <w:t>GAMBY</w:t>
      </w:r>
      <w:r>
        <w:rPr>
          <w:rFonts w:ascii="Times New Roman" w:cs="Times New Roman" w:hAnsi="Times New Roman"/>
          <w:sz w:val="24"/>
          <w:szCs w:val="26"/>
        </w:rPr>
        <w:t xml:space="preserve"> G</w:t>
      </w:r>
      <w:r>
        <w:rPr>
          <w:rFonts w:ascii="Times New Roman" w:cs="Times New Roman" w:hAnsi="Times New Roman"/>
          <w:sz w:val="24"/>
          <w:szCs w:val="26"/>
        </w:rPr>
        <w:t xml:space="preserve">eneral hospital </w:t>
      </w:r>
    </w:p>
    <w:p>
      <w:pPr>
        <w:pStyle w:val="style179"/>
        <w:numPr>
          <w:ilvl w:val="0"/>
          <w:numId w:val="0"/>
        </w:numPr>
        <w:tabs>
          <w:tab w:val="left" w:leader="none" w:pos="420"/>
        </w:tabs>
        <w:ind w:left="1069" w:firstLine="0"/>
        <w:jc w:val="both"/>
        <w:rPr>
          <w:rFonts w:ascii="Times New Roman" w:cs="Times New Roman" w:hAnsi="Times New Roman"/>
          <w:sz w:val="24"/>
          <w:szCs w:val="26"/>
        </w:rPr>
      </w:pPr>
      <w:r>
        <w:rPr>
          <w:rFonts w:ascii="Times New Roman" w:cs="Times New Roman" w:hAnsi="Times New Roman"/>
          <w:sz w:val="24"/>
          <w:szCs w:val="26"/>
        </w:rPr>
        <w:t>Mob +251-918702023</w:t>
      </w:r>
      <w:r>
        <w:rPr>
          <w:rFonts w:ascii="Times New Roman" w:cs="Times New Roman" w:hAnsi="Times New Roman"/>
          <w:sz w:val="24"/>
          <w:szCs w:val="26"/>
        </w:rPr>
        <w:t xml:space="preserve"> </w:t>
      </w:r>
    </w:p>
    <w:p>
      <w:pPr>
        <w:pStyle w:val="style179"/>
        <w:tabs>
          <w:tab w:val="left" w:leader="none" w:pos="420"/>
        </w:tabs>
        <w:ind w:left="795"/>
        <w:jc w:val="both"/>
        <w:rPr>
          <w:rFonts w:ascii="Times New Roman" w:cs="Times New Roman" w:hAnsi="Times New Roman"/>
          <w:sz w:val="32"/>
          <w:szCs w:val="26"/>
        </w:rPr>
      </w:pPr>
    </w:p>
    <w:p>
      <w:pPr>
        <w:pStyle w:val="style179"/>
        <w:tabs>
          <w:tab w:val="left" w:leader="none" w:pos="420"/>
        </w:tabs>
        <w:ind w:left="795"/>
        <w:jc w:val="both"/>
        <w:rPr>
          <w:rFonts w:ascii="Times New Roman" w:cs="Times New Roman" w:hAnsi="Times New Roman"/>
          <w:sz w:val="32"/>
          <w:szCs w:val="26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Nyala" w:hAnsi="Nyala"/>
          <w:sz w:val="24"/>
        </w:rPr>
      </w:pPr>
    </w:p>
    <w:sectPr>
      <w:headerReference w:type="default" r:id="rId2"/>
      <w:footerReference w:type="default" r:id="rId3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000020003"/>
    <w:charset w:val="00"/>
    <w:family w:val="auto"/>
    <w:pitch w:val="variable"/>
    <w:sig w:usb0="A000006F" w:usb1="00000000" w:usb2="00000800" w:usb3="00000000" w:csb0="00000093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1805D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637A9ADC"/>
    <w:lvl w:ilvl="0">
      <w:start w:val="1"/>
      <w:numFmt w:val="bullet"/>
      <w:lvlText w:val="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9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0000000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0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0000008"/>
    <w:lvl w:ilvl="0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0000000"/>
    <w:lvl w:ilvl="0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00000005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1BC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BCA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F020843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475E6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72605AA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399C7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0000000C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5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宋体" w:eastAsia="Calibri" w:hAnsi="Calibri"/>
      <w:sz w:val="22"/>
      <w:szCs w:val="22"/>
    </w:rPr>
  </w:style>
  <w:style w:type="character" w:customStyle="1" w:styleId="style4098">
    <w:name w:val="Unresolved Mention1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5860CF-F72D-4C6B-9598-DDB7E135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Words>715</Words>
  <Characters>4352</Characters>
  <Application>WPS Office</Application>
  <DocSecurity>0</DocSecurity>
  <Paragraphs>153</Paragraphs>
  <ScaleCrop>false</ScaleCrop>
  <Company>home</Company>
  <LinksUpToDate>false</LinksUpToDate>
  <CharactersWithSpaces>5673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2022-05-09T02:36:52Z</dcterms:created>
  <dc:creator>ismail - [2010]</dc:creator>
  <lastModifiedBy>SM-T380</lastModifiedBy>
  <lastPrinted>2021-11-13T16:58:00Z</lastPrinted>
  <dcterms:modified xsi:type="dcterms:W3CDTF">2022-11-06T02:44:10Z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