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830"/>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rsidR="00FC716E" w:rsidRPr="00C303BB" w:rsidTr="00FC716E">
        <w:tc>
          <w:tcPr>
            <w:tcW w:w="9576" w:type="dxa"/>
          </w:tcPr>
          <w:tbl>
            <w:tblPr>
              <w:tblpPr w:leftFromText="180" w:rightFromText="180" w:vertAnchor="text" w:horzAnchor="margin" w:tblpY="87"/>
              <w:tblW w:w="9348" w:type="dxa"/>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51"/>
              <w:gridCol w:w="8997"/>
            </w:tblGrid>
            <w:tr w:rsidR="00FC716E" w:rsidRPr="00C303BB" w:rsidTr="00FC716E">
              <w:trPr>
                <w:trHeight w:val="2070"/>
              </w:trPr>
              <w:tc>
                <w:tcPr>
                  <w:tcW w:w="351" w:type="dxa"/>
                  <w:shd w:val="clear" w:color="auto" w:fill="9FB8CD" w:themeFill="accent2"/>
                </w:tcPr>
                <w:p w:rsidR="00FC716E" w:rsidRPr="00C303BB" w:rsidRDefault="00FC716E" w:rsidP="007C437A">
                  <w:pPr>
                    <w:spacing w:after="0" w:line="240" w:lineRule="auto"/>
                    <w:rPr>
                      <w:rFonts w:ascii="Maiandra GD" w:hAnsi="Maiandra GD"/>
                      <w:color w:val="auto"/>
                      <w:sz w:val="22"/>
                      <w:szCs w:val="22"/>
                    </w:rPr>
                  </w:pPr>
                </w:p>
              </w:tc>
              <w:tc>
                <w:tcPr>
                  <w:tcW w:w="8997" w:type="dxa"/>
                  <w:tcMar>
                    <w:top w:w="360" w:type="dxa"/>
                    <w:left w:w="360" w:type="dxa"/>
                    <w:bottom w:w="360" w:type="dxa"/>
                    <w:right w:w="360" w:type="dxa"/>
                  </w:tcMar>
                </w:tcPr>
                <w:p w:rsidR="00FC716E" w:rsidRPr="00C303BB" w:rsidRDefault="00FC716E" w:rsidP="007C437A">
                  <w:pPr>
                    <w:pStyle w:val="PersonalName"/>
                    <w:rPr>
                      <w:rFonts w:ascii="Maiandra GD" w:hAnsi="Maiandra GD"/>
                      <w:color w:val="auto"/>
                      <w:sz w:val="22"/>
                      <w:szCs w:val="22"/>
                    </w:rPr>
                  </w:pPr>
                  <w:r w:rsidRPr="00C303BB">
                    <w:rPr>
                      <w:rFonts w:ascii="Maiandra GD" w:hAnsi="Maiandra GD"/>
                      <w:color w:val="auto"/>
                      <w:spacing w:val="10"/>
                      <w:sz w:val="22"/>
                      <w:szCs w:val="22"/>
                    </w:rPr>
                    <w:sym w:font="Wingdings 3" w:char="F07D"/>
                  </w:r>
                  <w:sdt>
                    <w:sdtPr>
                      <w:rPr>
                        <w:rFonts w:ascii="Maiandra GD" w:hAnsi="Maiandra GD"/>
                        <w:b/>
                        <w:color w:val="auto"/>
                        <w:sz w:val="28"/>
                        <w:szCs w:val="22"/>
                      </w:rPr>
                      <w:id w:val="10979384"/>
                      <w:placeholder>
                        <w:docPart w:val="FA8620BFDB7D401CB44371A6E6EBC683"/>
                      </w:placeholder>
                      <w:dataBinding w:prefixMappings="xmlns:ns0='http://schemas.openxmlformats.org/package/2006/metadata/core-properties' xmlns:ns1='http://purl.org/dc/elements/1.1/'" w:xpath="/ns0:coreProperties[1]/ns1:creator[1]" w:storeItemID="{6C3C8BC8-F283-45AE-878A-BAB7291924A1}"/>
                      <w:text/>
                    </w:sdtPr>
                    <w:sdtEndPr/>
                    <w:sdtContent>
                      <w:r w:rsidRPr="00C303BB">
                        <w:rPr>
                          <w:rFonts w:ascii="Maiandra GD" w:hAnsi="Maiandra GD"/>
                          <w:b/>
                          <w:color w:val="auto"/>
                          <w:sz w:val="28"/>
                          <w:szCs w:val="22"/>
                        </w:rPr>
                        <w:t>Martha Shitaye Adera</w:t>
                      </w:r>
                    </w:sdtContent>
                  </w:sdt>
                </w:p>
                <w:p w:rsidR="00FC716E" w:rsidRPr="00C303BB" w:rsidRDefault="00FC716E" w:rsidP="00A05DEC">
                  <w:pPr>
                    <w:pStyle w:val="AddressText"/>
                    <w:spacing w:before="0" w:line="240" w:lineRule="auto"/>
                    <w:rPr>
                      <w:rFonts w:ascii="Maiandra GD" w:hAnsi="Maiandra GD"/>
                      <w:i/>
                      <w:color w:val="auto"/>
                      <w:sz w:val="20"/>
                    </w:rPr>
                  </w:pPr>
                  <w:proofErr w:type="spellStart"/>
                  <w:r w:rsidRPr="00C303BB">
                    <w:rPr>
                      <w:rFonts w:ascii="Maiandra GD" w:hAnsi="Maiandra GD"/>
                      <w:i/>
                      <w:color w:val="auto"/>
                      <w:sz w:val="20"/>
                    </w:rPr>
                    <w:t>Lideta</w:t>
                  </w:r>
                  <w:proofErr w:type="spellEnd"/>
                  <w:r w:rsidRPr="00C303BB">
                    <w:rPr>
                      <w:rFonts w:ascii="Maiandra GD" w:hAnsi="Maiandra GD"/>
                      <w:i/>
                      <w:color w:val="auto"/>
                      <w:sz w:val="20"/>
                    </w:rPr>
                    <w:t xml:space="preserve"> </w:t>
                  </w:r>
                  <w:proofErr w:type="spellStart"/>
                  <w:r w:rsidRPr="00C303BB">
                    <w:rPr>
                      <w:rFonts w:ascii="Maiandra GD" w:hAnsi="Maiandra GD"/>
                      <w:i/>
                      <w:color w:val="auto"/>
                      <w:sz w:val="20"/>
                    </w:rPr>
                    <w:t>Subcity</w:t>
                  </w:r>
                  <w:proofErr w:type="spellEnd"/>
                  <w:r w:rsidRPr="00C303BB">
                    <w:rPr>
                      <w:rFonts w:ascii="Maiandra GD" w:hAnsi="Maiandra GD"/>
                      <w:i/>
                      <w:color w:val="auto"/>
                      <w:sz w:val="20"/>
                    </w:rPr>
                    <w:t xml:space="preserve">, </w:t>
                  </w:r>
                  <w:proofErr w:type="spellStart"/>
                  <w:r w:rsidRPr="00C303BB">
                    <w:rPr>
                      <w:rFonts w:ascii="Maiandra GD" w:hAnsi="Maiandra GD"/>
                      <w:i/>
                      <w:color w:val="auto"/>
                      <w:sz w:val="20"/>
                    </w:rPr>
                    <w:t>Woreda</w:t>
                  </w:r>
                  <w:proofErr w:type="spellEnd"/>
                  <w:r w:rsidRPr="00C303BB">
                    <w:rPr>
                      <w:rFonts w:ascii="Maiandra GD" w:hAnsi="Maiandra GD"/>
                      <w:i/>
                      <w:color w:val="auto"/>
                      <w:sz w:val="20"/>
                    </w:rPr>
                    <w:t xml:space="preserve"> 1, Kebele 01,</w:t>
                  </w:r>
                </w:p>
                <w:p w:rsidR="00FC716E" w:rsidRPr="00C303BB" w:rsidRDefault="00FC716E" w:rsidP="00A05DEC">
                  <w:pPr>
                    <w:pStyle w:val="AddressText"/>
                    <w:spacing w:before="0" w:line="240" w:lineRule="auto"/>
                    <w:rPr>
                      <w:rFonts w:ascii="Maiandra GD" w:hAnsi="Maiandra GD"/>
                      <w:i/>
                      <w:color w:val="auto"/>
                      <w:sz w:val="20"/>
                    </w:rPr>
                  </w:pPr>
                  <w:r w:rsidRPr="00C303BB">
                    <w:rPr>
                      <w:rFonts w:ascii="Maiandra GD" w:hAnsi="Maiandra GD"/>
                      <w:i/>
                      <w:color w:val="auto"/>
                      <w:sz w:val="20"/>
                    </w:rPr>
                    <w:t xml:space="preserve"> House No. 1641</w:t>
                  </w:r>
                </w:p>
                <w:p w:rsidR="00FC716E" w:rsidRPr="00C303BB" w:rsidRDefault="00FC716E" w:rsidP="00A05DEC">
                  <w:pPr>
                    <w:pStyle w:val="AddressText"/>
                    <w:spacing w:before="0" w:line="240" w:lineRule="auto"/>
                    <w:rPr>
                      <w:rFonts w:ascii="Maiandra GD" w:hAnsi="Maiandra GD"/>
                      <w:i/>
                      <w:color w:val="auto"/>
                      <w:sz w:val="20"/>
                    </w:rPr>
                  </w:pPr>
                  <w:r w:rsidRPr="00C303BB">
                    <w:rPr>
                      <w:rFonts w:ascii="Maiandra GD" w:hAnsi="Maiandra GD"/>
                      <w:i/>
                      <w:color w:val="auto"/>
                      <w:sz w:val="20"/>
                    </w:rPr>
                    <w:t xml:space="preserve">Phone: 0911-929394, </w:t>
                  </w:r>
                </w:p>
                <w:p w:rsidR="00FC716E" w:rsidRPr="00C303BB" w:rsidRDefault="00FC716E" w:rsidP="00A05DEC">
                  <w:pPr>
                    <w:pStyle w:val="AddressText"/>
                    <w:spacing w:before="0" w:line="240" w:lineRule="auto"/>
                    <w:rPr>
                      <w:rFonts w:ascii="Maiandra GD" w:hAnsi="Maiandra GD"/>
                      <w:i/>
                      <w:color w:val="auto"/>
                      <w:sz w:val="20"/>
                    </w:rPr>
                  </w:pPr>
                  <w:r w:rsidRPr="00C303BB">
                    <w:rPr>
                      <w:rFonts w:ascii="Maiandra GD" w:hAnsi="Maiandra GD"/>
                      <w:i/>
                      <w:color w:val="auto"/>
                      <w:sz w:val="20"/>
                    </w:rPr>
                    <w:t xml:space="preserve">0913-615211 </w:t>
                  </w:r>
                </w:p>
                <w:p w:rsidR="00FC716E" w:rsidRPr="00C303BB" w:rsidRDefault="00FC716E" w:rsidP="00A05DEC">
                  <w:pPr>
                    <w:pStyle w:val="AddressText"/>
                    <w:spacing w:before="0" w:line="240" w:lineRule="auto"/>
                    <w:rPr>
                      <w:rFonts w:ascii="Maiandra GD" w:hAnsi="Maiandra GD"/>
                      <w:i/>
                      <w:color w:val="auto"/>
                      <w:sz w:val="20"/>
                    </w:rPr>
                  </w:pPr>
                  <w:r w:rsidRPr="00C303BB">
                    <w:rPr>
                      <w:rFonts w:ascii="Maiandra GD" w:hAnsi="Maiandra GD"/>
                      <w:i/>
                      <w:color w:val="auto"/>
                      <w:sz w:val="20"/>
                    </w:rPr>
                    <w:t>0912-667389</w:t>
                  </w:r>
                </w:p>
                <w:p w:rsidR="00FC716E" w:rsidRPr="00C303BB" w:rsidRDefault="00FC716E" w:rsidP="00A05DEC">
                  <w:pPr>
                    <w:pStyle w:val="AddressText"/>
                    <w:spacing w:before="0" w:line="240" w:lineRule="auto"/>
                    <w:rPr>
                      <w:rFonts w:ascii="Maiandra GD" w:hAnsi="Maiandra GD"/>
                      <w:i/>
                      <w:color w:val="auto"/>
                      <w:sz w:val="20"/>
                    </w:rPr>
                  </w:pPr>
                  <w:r w:rsidRPr="00C303BB">
                    <w:rPr>
                      <w:rFonts w:ascii="Maiandra GD" w:hAnsi="Maiandra GD"/>
                      <w:i/>
                      <w:color w:val="auto"/>
                      <w:sz w:val="20"/>
                    </w:rPr>
                    <w:t>E-mail:martina10q@yahoo.com</w:t>
                  </w:r>
                </w:p>
                <w:p w:rsidR="007D29A7" w:rsidRPr="00C303BB" w:rsidRDefault="007D29A7" w:rsidP="00A05DEC">
                  <w:pPr>
                    <w:pStyle w:val="AddressText"/>
                    <w:spacing w:before="0" w:line="240" w:lineRule="auto"/>
                    <w:rPr>
                      <w:rFonts w:ascii="Maiandra GD" w:hAnsi="Maiandra GD"/>
                      <w:i/>
                      <w:color w:val="auto"/>
                      <w:sz w:val="20"/>
                    </w:rPr>
                  </w:pPr>
                  <w:r w:rsidRPr="00C303BB">
                    <w:rPr>
                      <w:rFonts w:ascii="Maiandra GD" w:hAnsi="Maiandra GD"/>
                      <w:i/>
                      <w:color w:val="auto"/>
                      <w:sz w:val="20"/>
                    </w:rPr>
                    <w:t>martha.shitaye@abaybank.com.et</w:t>
                  </w:r>
                </w:p>
                <w:p w:rsidR="00FC716E" w:rsidRPr="00C303BB" w:rsidRDefault="003D3E11" w:rsidP="007C437A">
                  <w:pPr>
                    <w:shd w:val="clear" w:color="auto" w:fill="F5F5F5"/>
                    <w:spacing w:after="0" w:line="240" w:lineRule="auto"/>
                    <w:jc w:val="right"/>
                    <w:rPr>
                      <w:rFonts w:ascii="Maiandra GD" w:hAnsi="Maiandra GD"/>
                      <w:i/>
                      <w:color w:val="auto"/>
                      <w:lang w:bidi="he-IL"/>
                    </w:rPr>
                  </w:pPr>
                  <w:hyperlink r:id="rId10" w:history="1">
                    <w:r w:rsidR="004C0881" w:rsidRPr="00C303BB">
                      <w:rPr>
                        <w:rStyle w:val="Hyperlink"/>
                        <w:rFonts w:ascii="Maiandra GD" w:hAnsi="Maiandra GD"/>
                        <w:i/>
                        <w:lang w:bidi="he-IL"/>
                      </w:rPr>
                      <w:t>marthauu2016@gmail.com</w:t>
                    </w:r>
                  </w:hyperlink>
                </w:p>
                <w:p w:rsidR="004C0881" w:rsidRPr="00C303BB" w:rsidRDefault="004C0881" w:rsidP="007C437A">
                  <w:pPr>
                    <w:shd w:val="clear" w:color="auto" w:fill="F5F5F5"/>
                    <w:spacing w:after="0" w:line="240" w:lineRule="auto"/>
                    <w:jc w:val="right"/>
                    <w:rPr>
                      <w:rFonts w:ascii="Maiandra GD" w:hAnsi="Maiandra GD"/>
                      <w:color w:val="auto"/>
                      <w:sz w:val="22"/>
                      <w:szCs w:val="22"/>
                    </w:rPr>
                  </w:pPr>
                  <w:r w:rsidRPr="00C303BB">
                    <w:rPr>
                      <w:rFonts w:ascii="Maiandra GD" w:hAnsi="Maiandra GD"/>
                      <w:i/>
                      <w:color w:val="auto"/>
                    </w:rPr>
                    <w:t>https://www.linkedin.com/in/martha-shitaye-505590107</w:t>
                  </w:r>
                  <w:r w:rsidRPr="00C303BB">
                    <w:rPr>
                      <w:rFonts w:ascii="Maiandra GD" w:hAnsi="Maiandra GD"/>
                      <w:color w:val="auto"/>
                    </w:rPr>
                    <w:t>/</w:t>
                  </w:r>
                </w:p>
              </w:tc>
            </w:tr>
          </w:tbl>
          <w:p w:rsidR="00FC716E" w:rsidRPr="00C303BB" w:rsidRDefault="00FC716E" w:rsidP="00FC716E">
            <w:pPr>
              <w:pStyle w:val="HeaderFirstPage"/>
              <w:pBdr>
                <w:bottom w:val="none" w:sz="0" w:space="0" w:color="auto"/>
              </w:pBdr>
              <w:spacing w:after="0" w:line="240" w:lineRule="auto"/>
              <w:rPr>
                <w:rFonts w:ascii="Maiandra GD" w:hAnsi="Maiandra GD"/>
                <w:color w:val="auto"/>
                <w:sz w:val="22"/>
                <w:szCs w:val="22"/>
              </w:rPr>
            </w:pPr>
          </w:p>
        </w:tc>
      </w:tr>
    </w:tbl>
    <w:p w:rsidR="00FC716E" w:rsidRPr="005A7A6F" w:rsidRDefault="00FC716E">
      <w:pPr>
        <w:pStyle w:val="NoSpacing"/>
        <w:rPr>
          <w:rFonts w:ascii="Maiandra GD" w:hAnsi="Maiandra GD"/>
          <w:color w:val="auto"/>
          <w:sz w:val="8"/>
          <w:szCs w:val="22"/>
        </w:rPr>
      </w:pPr>
      <w:r w:rsidRPr="00C303BB">
        <w:rPr>
          <w:rFonts w:ascii="Maiandra GD" w:hAnsi="Maiandra GD"/>
          <w:color w:val="auto"/>
          <w:sz w:val="22"/>
          <w:szCs w:val="22"/>
        </w:rPr>
        <w:t xml:space="preserve"> </w:t>
      </w:r>
    </w:p>
    <w:tbl>
      <w:tblPr>
        <w:tblpPr w:leftFromText="180" w:rightFromText="180" w:vertAnchor="text" w:horzAnchor="margin" w:tblpY="7"/>
        <w:tblW w:w="5363" w:type="pct"/>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22"/>
        <w:gridCol w:w="10412"/>
      </w:tblGrid>
      <w:tr w:rsidR="00FC716E" w:rsidRPr="00C303BB" w:rsidTr="00A40347">
        <w:trPr>
          <w:trHeight w:val="7553"/>
        </w:trPr>
        <w:tc>
          <w:tcPr>
            <w:tcW w:w="22" w:type="dxa"/>
            <w:tcBorders>
              <w:right w:val="single" w:sz="4" w:space="0" w:color="auto"/>
            </w:tcBorders>
            <w:shd w:val="clear" w:color="auto" w:fill="AAB0C7" w:themeFill="accent1" w:themeFillTint="99"/>
          </w:tcPr>
          <w:p w:rsidR="00FC716E" w:rsidRPr="00C303BB" w:rsidRDefault="00FC716E" w:rsidP="00FC716E">
            <w:pPr>
              <w:spacing w:after="0" w:line="240" w:lineRule="auto"/>
              <w:rPr>
                <w:rFonts w:ascii="Maiandra GD" w:hAnsi="Maiandra GD"/>
                <w:color w:val="auto"/>
                <w:sz w:val="22"/>
                <w:szCs w:val="22"/>
              </w:rPr>
            </w:pPr>
          </w:p>
        </w:tc>
        <w:tc>
          <w:tcPr>
            <w:tcW w:w="10412" w:type="dxa"/>
            <w:tcBorders>
              <w:top w:val="single" w:sz="4" w:space="0" w:color="auto"/>
              <w:left w:val="single" w:sz="4" w:space="0" w:color="auto"/>
              <w:bottom w:val="single" w:sz="4" w:space="0" w:color="auto"/>
              <w:right w:val="single" w:sz="4" w:space="0" w:color="auto"/>
            </w:tcBorders>
            <w:tcMar>
              <w:top w:w="360" w:type="dxa"/>
              <w:left w:w="360" w:type="dxa"/>
              <w:bottom w:w="360" w:type="dxa"/>
              <w:right w:w="360" w:type="dxa"/>
            </w:tcMar>
          </w:tcPr>
          <w:p w:rsidR="00FC716E" w:rsidRPr="00A40347" w:rsidRDefault="00FC716E" w:rsidP="003D3E0C">
            <w:pPr>
              <w:pStyle w:val="Sec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FB8CD" w:themeFill="accent2"/>
              <w:spacing w:after="0"/>
              <w:jc w:val="both"/>
              <w:rPr>
                <w:rFonts w:ascii="Maiandra GD" w:hAnsi="Maiandra GD"/>
                <w:color w:val="auto"/>
                <w:sz w:val="22"/>
                <w:szCs w:val="22"/>
                <w:u w:val="single"/>
              </w:rPr>
            </w:pPr>
            <w:r w:rsidRPr="00A40347">
              <w:rPr>
                <w:rFonts w:ascii="Maiandra GD" w:hAnsi="Maiandra GD"/>
                <w:color w:val="auto"/>
                <w:sz w:val="22"/>
                <w:szCs w:val="22"/>
                <w:u w:val="single"/>
              </w:rPr>
              <w:t>Education</w:t>
            </w:r>
          </w:p>
          <w:p w:rsidR="00FC716E" w:rsidRPr="00DC7DD0" w:rsidRDefault="00FC716E" w:rsidP="003D3E0C">
            <w:pPr>
              <w:pStyle w:val="Subsection"/>
              <w:spacing w:after="0"/>
              <w:jc w:val="both"/>
              <w:rPr>
                <w:rFonts w:ascii="Maiandra GD" w:hAnsi="Maiandra GD"/>
                <w:b w:val="0"/>
                <w:i/>
                <w:color w:val="auto"/>
                <w:sz w:val="22"/>
                <w:szCs w:val="22"/>
              </w:rPr>
            </w:pPr>
            <w:r w:rsidRPr="00DC7DD0">
              <w:rPr>
                <w:rFonts w:ascii="Maiandra GD" w:hAnsi="Maiandra GD"/>
                <w:i/>
                <w:color w:val="auto"/>
                <w:sz w:val="22"/>
                <w:szCs w:val="22"/>
              </w:rPr>
              <w:t xml:space="preserve">Master’s in organizational Leadership, </w:t>
            </w:r>
            <w:r w:rsidRPr="00DC7DD0">
              <w:rPr>
                <w:rFonts w:ascii="Maiandra GD" w:hAnsi="Maiandra GD"/>
                <w:b w:val="0"/>
                <w:i/>
                <w:color w:val="auto"/>
                <w:sz w:val="22"/>
                <w:szCs w:val="22"/>
              </w:rPr>
              <w:t>July 2018</w:t>
            </w:r>
            <w:proofErr w:type="gramStart"/>
            <w:r w:rsidRPr="00DC7DD0">
              <w:rPr>
                <w:rFonts w:ascii="Maiandra GD" w:hAnsi="Maiandra GD"/>
                <w:b w:val="0"/>
                <w:i/>
                <w:color w:val="auto"/>
                <w:sz w:val="22"/>
                <w:szCs w:val="22"/>
              </w:rPr>
              <w:t>,  Unity</w:t>
            </w:r>
            <w:proofErr w:type="gramEnd"/>
            <w:r w:rsidRPr="00DC7DD0">
              <w:rPr>
                <w:rFonts w:ascii="Maiandra GD" w:hAnsi="Maiandra GD"/>
                <w:b w:val="0"/>
                <w:i/>
                <w:color w:val="auto"/>
                <w:sz w:val="22"/>
                <w:szCs w:val="22"/>
              </w:rPr>
              <w:t xml:space="preserve"> University. </w:t>
            </w:r>
          </w:p>
          <w:p w:rsidR="00FC716E" w:rsidRPr="00DC7DD0" w:rsidRDefault="00FC716E" w:rsidP="003D3E0C">
            <w:pPr>
              <w:pStyle w:val="Subsection"/>
              <w:spacing w:after="0"/>
              <w:jc w:val="both"/>
              <w:rPr>
                <w:rFonts w:ascii="Maiandra GD" w:hAnsi="Maiandra GD"/>
                <w:b w:val="0"/>
                <w:i/>
                <w:color w:val="auto"/>
                <w:sz w:val="22"/>
                <w:szCs w:val="22"/>
              </w:rPr>
            </w:pPr>
            <w:r w:rsidRPr="00DC7DD0">
              <w:rPr>
                <w:rFonts w:ascii="Maiandra GD" w:hAnsi="Maiandra GD"/>
                <w:i/>
                <w:color w:val="auto"/>
                <w:sz w:val="22"/>
                <w:szCs w:val="22"/>
              </w:rPr>
              <w:t xml:space="preserve">Bachelor of Arts Degree in Accounting, </w:t>
            </w:r>
            <w:r w:rsidRPr="00DC7DD0">
              <w:rPr>
                <w:rFonts w:ascii="Maiandra GD" w:hAnsi="Maiandra GD"/>
                <w:b w:val="0"/>
                <w:i/>
                <w:color w:val="auto"/>
                <w:sz w:val="22"/>
                <w:szCs w:val="22"/>
              </w:rPr>
              <w:t>July 2011,</w:t>
            </w:r>
            <w:r w:rsidR="001B1143" w:rsidRPr="00DC7DD0">
              <w:rPr>
                <w:rFonts w:ascii="Maiandra GD" w:hAnsi="Maiandra GD"/>
                <w:b w:val="0"/>
                <w:i/>
                <w:color w:val="auto"/>
                <w:sz w:val="22"/>
                <w:szCs w:val="22"/>
              </w:rPr>
              <w:t xml:space="preserve"> </w:t>
            </w:r>
            <w:r w:rsidRPr="00DC7DD0">
              <w:rPr>
                <w:rFonts w:ascii="Maiandra GD" w:hAnsi="Maiandra GD"/>
                <w:b w:val="0"/>
                <w:i/>
                <w:color w:val="auto"/>
                <w:sz w:val="22"/>
                <w:szCs w:val="22"/>
              </w:rPr>
              <w:t>Addis</w:t>
            </w:r>
            <w:r w:rsidR="001B1143" w:rsidRPr="00DC7DD0">
              <w:rPr>
                <w:rFonts w:ascii="Maiandra GD" w:hAnsi="Maiandra GD"/>
                <w:b w:val="0"/>
                <w:i/>
                <w:color w:val="auto"/>
                <w:sz w:val="22"/>
                <w:szCs w:val="22"/>
              </w:rPr>
              <w:t xml:space="preserve"> </w:t>
            </w:r>
            <w:proofErr w:type="spellStart"/>
            <w:r w:rsidRPr="00DC7DD0">
              <w:rPr>
                <w:rFonts w:ascii="Maiandra GD" w:hAnsi="Maiandra GD"/>
                <w:b w:val="0"/>
                <w:i/>
                <w:color w:val="auto"/>
                <w:sz w:val="22"/>
                <w:szCs w:val="22"/>
              </w:rPr>
              <w:t>Abeba</w:t>
            </w:r>
            <w:proofErr w:type="spellEnd"/>
            <w:r w:rsidRPr="00DC7DD0">
              <w:rPr>
                <w:rFonts w:ascii="Maiandra GD" w:hAnsi="Maiandra GD"/>
                <w:b w:val="0"/>
                <w:i/>
                <w:color w:val="auto"/>
                <w:sz w:val="22"/>
                <w:szCs w:val="22"/>
              </w:rPr>
              <w:t xml:space="preserve"> </w:t>
            </w:r>
            <w:proofErr w:type="gramStart"/>
            <w:r w:rsidRPr="00DC7DD0">
              <w:rPr>
                <w:rFonts w:ascii="Maiandra GD" w:hAnsi="Maiandra GD"/>
                <w:b w:val="0"/>
                <w:i/>
                <w:color w:val="auto"/>
                <w:sz w:val="22"/>
                <w:szCs w:val="22"/>
              </w:rPr>
              <w:t xml:space="preserve">University </w:t>
            </w:r>
            <w:r w:rsidR="001B1143" w:rsidRPr="00DC7DD0">
              <w:rPr>
                <w:rFonts w:ascii="Maiandra GD" w:hAnsi="Maiandra GD"/>
                <w:b w:val="0"/>
                <w:i/>
                <w:color w:val="auto"/>
                <w:sz w:val="22"/>
                <w:szCs w:val="22"/>
              </w:rPr>
              <w:t xml:space="preserve"> school</w:t>
            </w:r>
            <w:proofErr w:type="gramEnd"/>
            <w:r w:rsidR="001B1143" w:rsidRPr="00DC7DD0">
              <w:rPr>
                <w:rFonts w:ascii="Maiandra GD" w:hAnsi="Maiandra GD"/>
                <w:b w:val="0"/>
                <w:i/>
                <w:color w:val="auto"/>
                <w:sz w:val="22"/>
                <w:szCs w:val="22"/>
              </w:rPr>
              <w:t xml:space="preserve"> of commerce.</w:t>
            </w:r>
          </w:p>
          <w:p w:rsidR="00FC716E" w:rsidRPr="00DC7DD0" w:rsidRDefault="00FC716E" w:rsidP="003D3E0C">
            <w:pPr>
              <w:pStyle w:val="Subsection"/>
              <w:spacing w:after="0"/>
              <w:jc w:val="both"/>
              <w:rPr>
                <w:rFonts w:ascii="Maiandra GD" w:hAnsi="Maiandra GD"/>
                <w:b w:val="0"/>
                <w:i/>
                <w:color w:val="auto"/>
                <w:sz w:val="22"/>
                <w:szCs w:val="22"/>
              </w:rPr>
            </w:pPr>
            <w:r w:rsidRPr="00DC7DD0">
              <w:rPr>
                <w:rFonts w:ascii="Maiandra GD" w:hAnsi="Maiandra GD"/>
                <w:i/>
                <w:color w:val="auto"/>
                <w:sz w:val="22"/>
                <w:szCs w:val="22"/>
              </w:rPr>
              <w:t>Certificate in travel operation</w:t>
            </w:r>
            <w:r w:rsidRPr="00DC7DD0">
              <w:rPr>
                <w:rFonts w:ascii="Maiandra GD" w:hAnsi="Maiandra GD" w:cs="BookmanOldStyle-Bold"/>
                <w:b w:val="0"/>
                <w:bCs/>
                <w:i/>
                <w:color w:val="auto"/>
                <w:sz w:val="22"/>
                <w:szCs w:val="22"/>
                <w:lang w:eastAsia="en-US"/>
              </w:rPr>
              <w:t xml:space="preserve">, </w:t>
            </w:r>
            <w:r w:rsidRPr="00DC7DD0">
              <w:rPr>
                <w:rFonts w:ascii="Maiandra GD" w:hAnsi="Maiandra GD"/>
                <w:b w:val="0"/>
                <w:i/>
                <w:color w:val="auto"/>
                <w:sz w:val="22"/>
                <w:szCs w:val="22"/>
              </w:rPr>
              <w:t>July 2007, Catering and tourism training institute (CTTI)</w:t>
            </w:r>
          </w:p>
          <w:p w:rsidR="00FC716E" w:rsidRPr="00DC7DD0" w:rsidRDefault="00FC716E" w:rsidP="003D3E0C">
            <w:pPr>
              <w:pStyle w:val="Subsection"/>
              <w:spacing w:after="0"/>
              <w:jc w:val="both"/>
              <w:rPr>
                <w:rFonts w:ascii="Maiandra GD" w:hAnsi="Maiandra GD"/>
                <w:b w:val="0"/>
                <w:i/>
                <w:color w:val="auto"/>
                <w:sz w:val="22"/>
                <w:szCs w:val="22"/>
              </w:rPr>
            </w:pPr>
            <w:r w:rsidRPr="00DC7DD0">
              <w:rPr>
                <w:rFonts w:ascii="Maiandra GD" w:hAnsi="Maiandra GD"/>
                <w:i/>
                <w:color w:val="auto"/>
                <w:sz w:val="22"/>
                <w:szCs w:val="22"/>
              </w:rPr>
              <w:t xml:space="preserve">Diploma in Accounting, </w:t>
            </w:r>
            <w:r w:rsidRPr="00DC7DD0">
              <w:rPr>
                <w:rFonts w:ascii="Maiandra GD" w:hAnsi="Maiandra GD"/>
                <w:b w:val="0"/>
                <w:i/>
                <w:color w:val="auto"/>
                <w:sz w:val="22"/>
                <w:szCs w:val="22"/>
              </w:rPr>
              <w:t xml:space="preserve">June 2004, St. Mary’s college </w:t>
            </w:r>
          </w:p>
          <w:p w:rsidR="00FC716E" w:rsidRPr="00DC7DD0" w:rsidRDefault="00FC716E" w:rsidP="003D3E0C">
            <w:pPr>
              <w:pStyle w:val="Subsection"/>
              <w:spacing w:after="0"/>
              <w:jc w:val="both"/>
              <w:rPr>
                <w:rFonts w:ascii="Maiandra GD" w:hAnsi="Maiandra GD"/>
                <w:b w:val="0"/>
                <w:i/>
                <w:color w:val="auto"/>
                <w:sz w:val="22"/>
                <w:szCs w:val="22"/>
              </w:rPr>
            </w:pPr>
            <w:r w:rsidRPr="00DC7DD0">
              <w:rPr>
                <w:rFonts w:ascii="Maiandra GD" w:hAnsi="Maiandra GD"/>
                <w:i/>
                <w:color w:val="auto"/>
                <w:sz w:val="22"/>
                <w:szCs w:val="22"/>
              </w:rPr>
              <w:t>Second Grade Driving License.</w:t>
            </w:r>
          </w:p>
          <w:p w:rsidR="00FC716E" w:rsidRPr="00DC7DD0" w:rsidRDefault="00FC716E" w:rsidP="00A05DEC">
            <w:pPr>
              <w:pStyle w:val="Subsection"/>
              <w:spacing w:after="0"/>
              <w:ind w:left="360"/>
              <w:jc w:val="both"/>
              <w:rPr>
                <w:rFonts w:ascii="Maiandra GD" w:hAnsi="Maiandra GD"/>
                <w:b w:val="0"/>
                <w:i/>
                <w:color w:val="auto"/>
                <w:sz w:val="24"/>
                <w:szCs w:val="22"/>
              </w:rPr>
            </w:pPr>
          </w:p>
          <w:p w:rsidR="00FC716E" w:rsidRPr="00C303BB" w:rsidRDefault="00FC716E" w:rsidP="003D3E0C">
            <w:pPr>
              <w:pStyle w:val="Sec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FB8CD" w:themeFill="accent2"/>
              <w:spacing w:after="0"/>
              <w:jc w:val="both"/>
              <w:rPr>
                <w:rFonts w:ascii="Maiandra GD" w:hAnsi="Maiandra GD"/>
                <w:color w:val="auto"/>
                <w:szCs w:val="22"/>
                <w:u w:val="single"/>
              </w:rPr>
            </w:pPr>
            <w:r w:rsidRPr="00C303BB">
              <w:rPr>
                <w:rFonts w:ascii="Maiandra GD" w:hAnsi="Maiandra GD"/>
                <w:color w:val="auto"/>
                <w:szCs w:val="22"/>
                <w:u w:val="single"/>
              </w:rPr>
              <w:t>Experience</w:t>
            </w:r>
          </w:p>
          <w:p w:rsidR="00502910" w:rsidRPr="00C303BB" w:rsidRDefault="00502910" w:rsidP="003D3E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BF0F5" w:themeFill="accent2" w:themeFillTint="33"/>
              <w:spacing w:after="0"/>
              <w:jc w:val="both"/>
              <w:rPr>
                <w:rStyle w:val="SubsectionDateChar"/>
                <w:rFonts w:ascii="Maiandra GD" w:hAnsi="Maiandra GD"/>
                <w:b w:val="0"/>
                <w:color w:val="auto"/>
                <w:sz w:val="22"/>
                <w:szCs w:val="22"/>
              </w:rPr>
            </w:pPr>
            <w:r w:rsidRPr="00C303BB">
              <w:rPr>
                <w:rStyle w:val="SubsectionDateChar"/>
                <w:rFonts w:ascii="Maiandra GD" w:hAnsi="Maiandra GD"/>
                <w:bCs/>
                <w:color w:val="auto"/>
                <w:sz w:val="22"/>
                <w:szCs w:val="22"/>
              </w:rPr>
              <w:t>Principal Compliance officer</w:t>
            </w:r>
            <w:r w:rsidRPr="00C303BB">
              <w:rPr>
                <w:rFonts w:ascii="Maiandra GD" w:hAnsi="Maiandra GD"/>
              </w:rPr>
              <w:t xml:space="preserve"> </w:t>
            </w:r>
            <w:r w:rsidRPr="00C303BB">
              <w:rPr>
                <w:rStyle w:val="SubsectionDateChar"/>
                <w:rFonts w:ascii="Maiandra GD" w:hAnsi="Maiandra GD"/>
                <w:color w:val="auto"/>
                <w:sz w:val="22"/>
                <w:szCs w:val="22"/>
              </w:rPr>
              <w:t>(Sep 29,2021- Now),</w:t>
            </w:r>
            <w:r w:rsidRPr="00C303BB">
              <w:rPr>
                <w:rStyle w:val="SubsectionDateChar"/>
                <w:rFonts w:ascii="Maiandra GD" w:hAnsi="Maiandra GD"/>
                <w:b w:val="0"/>
                <w:color w:val="auto"/>
                <w:sz w:val="22"/>
                <w:szCs w:val="22"/>
              </w:rPr>
              <w:t xml:space="preserve"> Abay Bank S.C</w:t>
            </w:r>
          </w:p>
          <w:p w:rsidR="00502910" w:rsidRPr="00C303BB" w:rsidRDefault="00211373" w:rsidP="00211373">
            <w:pPr>
              <w:shd w:val="clear" w:color="auto" w:fill="FFFFFF" w:themeFill="background1"/>
              <w:spacing w:after="0" w:line="240" w:lineRule="auto"/>
              <w:jc w:val="both"/>
              <w:rPr>
                <w:rFonts w:ascii="Maiandra GD" w:hAnsi="Maiandra GD"/>
                <w:b/>
                <w:sz w:val="22"/>
                <w:szCs w:val="22"/>
              </w:rPr>
            </w:pPr>
            <w:r w:rsidRPr="00C303BB">
              <w:rPr>
                <w:rFonts w:ascii="Maiandra GD" w:hAnsi="Maiandra GD"/>
                <w:b/>
                <w:sz w:val="22"/>
                <w:szCs w:val="22"/>
              </w:rPr>
              <w:t>Description Of Duties</w:t>
            </w:r>
          </w:p>
          <w:p w:rsidR="00265C80" w:rsidRPr="00B50A82" w:rsidRDefault="00265C80"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ensures that the company is conducting its business in full compliance of with all national and international laws, including regulations this will involve the creation, review and implementation of policies and procedures and best practices within the industry</w:t>
            </w:r>
          </w:p>
          <w:p w:rsidR="00C300C4" w:rsidRPr="00B50A82" w:rsidRDefault="00C300C4"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Ensure application of all laws related to anti-money laundering and combating terrorist financing;</w:t>
            </w:r>
          </w:p>
          <w:p w:rsidR="00C300C4" w:rsidRPr="00B50A82" w:rsidRDefault="00C300C4"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Ensures that the Bank’s strategies, objectives, policies and procedures are in line with international and national laws and regulations that are related to anti-money laundering and terrorist financing.</w:t>
            </w:r>
          </w:p>
          <w:p w:rsidR="00C300C4" w:rsidRPr="00B50A82" w:rsidRDefault="00C300C4"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Participate in the design and development of risk mitigating programs, policies, procedures and guidelines which are specific to compliance risk and Anti-money laundry.</w:t>
            </w:r>
          </w:p>
          <w:p w:rsidR="00D41C77" w:rsidRPr="00B50A82" w:rsidRDefault="00D41C77"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Revise and update policies and procedures</w:t>
            </w:r>
          </w:p>
          <w:p w:rsidR="00D41C77" w:rsidRPr="00B50A82"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Compliance policy</w:t>
            </w:r>
          </w:p>
          <w:p w:rsidR="00D41C77" w:rsidRPr="00B50A82"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AML-CFT Compliance Policy</w:t>
            </w:r>
          </w:p>
          <w:p w:rsidR="00D41C77" w:rsidRPr="00B50A82"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Fraud-Monitoring-Policy</w:t>
            </w:r>
          </w:p>
          <w:p w:rsidR="00D41C77" w:rsidRPr="00B50A82"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COMPLIANCE RISK MANAGEMENT PROCEDURE (KYC-CDD-AML-CFT and Other Regulatory Compliance)</w:t>
            </w:r>
          </w:p>
          <w:p w:rsidR="00C300C4" w:rsidRPr="00B50A82" w:rsidRDefault="00C300C4"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Gather compliance-related information/ findings from internal sources</w:t>
            </w:r>
          </w:p>
          <w:p w:rsidR="00C300C4" w:rsidRPr="00B50A82" w:rsidRDefault="00C300C4" w:rsidP="008A49B8">
            <w:pPr>
              <w:pStyle w:val="ListParagraph"/>
              <w:numPr>
                <w:ilvl w:val="0"/>
                <w:numId w:val="11"/>
              </w:numPr>
              <w:jc w:val="both"/>
              <w:rPr>
                <w:rFonts w:ascii="Maiandra GD" w:hAnsi="Maiandra GD"/>
                <w:sz w:val="22"/>
                <w:szCs w:val="22"/>
                <w:lang w:val="en-CA"/>
              </w:rPr>
            </w:pPr>
            <w:r w:rsidRPr="00B50A82">
              <w:rPr>
                <w:rFonts w:ascii="Maiandra GD" w:hAnsi="Maiandra GD"/>
                <w:sz w:val="22"/>
                <w:szCs w:val="22"/>
                <w:lang w:val="en-CA"/>
              </w:rPr>
              <w:t>Arrange and conduct compliance training</w:t>
            </w:r>
          </w:p>
          <w:p w:rsidR="00D41C77" w:rsidRPr="00B50A82"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Induction to newly recruited employees</w:t>
            </w:r>
          </w:p>
          <w:p w:rsidR="00D41C77" w:rsidRPr="00B50A82"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AML-CFT</w:t>
            </w:r>
            <w:r w:rsidR="00F12EB2" w:rsidRPr="00B50A82">
              <w:rPr>
                <w:rFonts w:ascii="Maiandra GD" w:hAnsi="Maiandra GD"/>
                <w:sz w:val="22"/>
                <w:szCs w:val="22"/>
                <w:lang w:val="en-CA"/>
              </w:rPr>
              <w:t>- KYC</w:t>
            </w:r>
            <w:r w:rsidRPr="00B50A82">
              <w:rPr>
                <w:rFonts w:ascii="Maiandra GD" w:hAnsi="Maiandra GD"/>
                <w:sz w:val="22"/>
                <w:szCs w:val="22"/>
                <w:lang w:val="en-CA"/>
              </w:rPr>
              <w:t xml:space="preserve"> training</w:t>
            </w:r>
          </w:p>
          <w:p w:rsidR="00D41C77" w:rsidRPr="00C303BB" w:rsidRDefault="00D41C77" w:rsidP="005A7A6F">
            <w:pPr>
              <w:pStyle w:val="ListParagraph"/>
              <w:numPr>
                <w:ilvl w:val="1"/>
                <w:numId w:val="10"/>
              </w:numPr>
              <w:spacing w:line="240" w:lineRule="auto"/>
              <w:jc w:val="both"/>
              <w:rPr>
                <w:rFonts w:ascii="Maiandra GD" w:hAnsi="Maiandra GD"/>
                <w:sz w:val="22"/>
                <w:szCs w:val="22"/>
                <w:lang w:val="en-CA"/>
              </w:rPr>
            </w:pPr>
            <w:r w:rsidRPr="00B50A82">
              <w:rPr>
                <w:rFonts w:ascii="Maiandra GD" w:hAnsi="Maiandra GD"/>
                <w:sz w:val="22"/>
                <w:szCs w:val="22"/>
                <w:lang w:val="en-CA"/>
              </w:rPr>
              <w:t>AML/CFT</w:t>
            </w:r>
            <w:r w:rsidR="00F12EB2" w:rsidRPr="00B50A82">
              <w:rPr>
                <w:rFonts w:ascii="Maiandra GD" w:hAnsi="Maiandra GD"/>
                <w:sz w:val="22"/>
                <w:szCs w:val="22"/>
                <w:lang w:val="en-CA"/>
              </w:rPr>
              <w:t>, Data Integrity and Anti- fraud Training; Focu</w:t>
            </w:r>
            <w:r w:rsidR="00F12EB2" w:rsidRPr="00C303BB">
              <w:rPr>
                <w:rFonts w:ascii="Maiandra GD" w:hAnsi="Maiandra GD"/>
                <w:sz w:val="22"/>
                <w:szCs w:val="22"/>
                <w:lang w:val="en-CA"/>
              </w:rPr>
              <w:t xml:space="preserve">sing on remittance service </w:t>
            </w:r>
          </w:p>
          <w:p w:rsidR="00C300C4" w:rsidRPr="00C303BB" w:rsidRDefault="00C300C4" w:rsidP="00E3602F">
            <w:pPr>
              <w:pStyle w:val="ListParagraph"/>
              <w:numPr>
                <w:ilvl w:val="0"/>
                <w:numId w:val="11"/>
              </w:numPr>
              <w:jc w:val="both"/>
              <w:rPr>
                <w:rFonts w:ascii="Maiandra GD" w:hAnsi="Maiandra GD"/>
                <w:sz w:val="22"/>
                <w:szCs w:val="22"/>
                <w:lang w:val="en-CA"/>
              </w:rPr>
            </w:pPr>
            <w:r w:rsidRPr="00C303BB">
              <w:rPr>
                <w:rFonts w:ascii="Maiandra GD" w:hAnsi="Maiandra GD"/>
                <w:sz w:val="22"/>
                <w:szCs w:val="22"/>
                <w:lang w:val="en-CA"/>
              </w:rPr>
              <w:lastRenderedPageBreak/>
              <w:t xml:space="preserve">Formulate proposals for organizational and procedural, changes to ensure that identified compliance risks are managed appropriately </w:t>
            </w:r>
          </w:p>
          <w:p w:rsidR="00F12EB2" w:rsidRPr="00C303BB" w:rsidRDefault="00F12EB2" w:rsidP="00E3602F">
            <w:pPr>
              <w:pStyle w:val="ListParagraph"/>
              <w:numPr>
                <w:ilvl w:val="0"/>
                <w:numId w:val="11"/>
              </w:numPr>
              <w:jc w:val="both"/>
              <w:rPr>
                <w:rFonts w:ascii="Maiandra GD" w:hAnsi="Maiandra GD"/>
                <w:sz w:val="22"/>
                <w:szCs w:val="22"/>
                <w:lang w:val="en-CA"/>
              </w:rPr>
            </w:pPr>
            <w:r w:rsidRPr="00C303BB">
              <w:rPr>
                <w:rFonts w:ascii="Maiandra GD" w:hAnsi="Maiandra GD"/>
                <w:sz w:val="22"/>
                <w:szCs w:val="22"/>
                <w:lang w:val="en-CA"/>
              </w:rPr>
              <w:t>Prepare periodic reports</w:t>
            </w:r>
          </w:p>
          <w:p w:rsidR="00F12EB2" w:rsidRPr="00C303BB" w:rsidRDefault="00F12EB2" w:rsidP="005A7A6F">
            <w:pPr>
              <w:pStyle w:val="ListParagraph"/>
              <w:numPr>
                <w:ilvl w:val="2"/>
                <w:numId w:val="7"/>
              </w:numPr>
              <w:spacing w:line="240" w:lineRule="auto"/>
              <w:jc w:val="both"/>
              <w:rPr>
                <w:rFonts w:ascii="Maiandra GD" w:hAnsi="Maiandra GD"/>
                <w:sz w:val="22"/>
                <w:szCs w:val="22"/>
                <w:lang w:val="en-CA"/>
              </w:rPr>
            </w:pPr>
            <w:r w:rsidRPr="00C303BB">
              <w:rPr>
                <w:rFonts w:ascii="Maiandra GD" w:hAnsi="Maiandra GD"/>
                <w:sz w:val="22"/>
                <w:szCs w:val="22"/>
                <w:lang w:val="en-CA"/>
              </w:rPr>
              <w:t>Monthly compliance Report</w:t>
            </w:r>
          </w:p>
          <w:p w:rsidR="00F12EB2" w:rsidRPr="00C303BB" w:rsidRDefault="00F12EB2" w:rsidP="005A7A6F">
            <w:pPr>
              <w:pStyle w:val="ListParagraph"/>
              <w:numPr>
                <w:ilvl w:val="2"/>
                <w:numId w:val="7"/>
              </w:numPr>
              <w:spacing w:line="240" w:lineRule="auto"/>
              <w:jc w:val="both"/>
              <w:rPr>
                <w:rFonts w:ascii="Maiandra GD" w:hAnsi="Maiandra GD"/>
                <w:sz w:val="22"/>
                <w:szCs w:val="22"/>
                <w:lang w:val="en-CA"/>
              </w:rPr>
            </w:pPr>
            <w:r w:rsidRPr="00C303BB">
              <w:rPr>
                <w:rFonts w:ascii="Maiandra GD" w:hAnsi="Maiandra GD"/>
                <w:sz w:val="22"/>
                <w:szCs w:val="22"/>
                <w:lang w:val="en-CA"/>
              </w:rPr>
              <w:t>Quarter report</w:t>
            </w:r>
          </w:p>
          <w:p w:rsidR="00F12EB2" w:rsidRPr="00C303BB" w:rsidRDefault="00F12EB2" w:rsidP="005A7A6F">
            <w:pPr>
              <w:pStyle w:val="ListParagraph"/>
              <w:numPr>
                <w:ilvl w:val="2"/>
                <w:numId w:val="7"/>
              </w:numPr>
              <w:spacing w:line="240" w:lineRule="auto"/>
              <w:jc w:val="both"/>
              <w:rPr>
                <w:rFonts w:ascii="Maiandra GD" w:hAnsi="Maiandra GD"/>
                <w:sz w:val="22"/>
                <w:szCs w:val="22"/>
                <w:lang w:val="en-CA"/>
              </w:rPr>
            </w:pPr>
            <w:r w:rsidRPr="00C303BB">
              <w:rPr>
                <w:rFonts w:ascii="Maiandra GD" w:hAnsi="Maiandra GD"/>
                <w:sz w:val="22"/>
                <w:szCs w:val="22"/>
                <w:lang w:val="en-CA"/>
              </w:rPr>
              <w:t>Branch Assessment Report</w:t>
            </w:r>
          </w:p>
          <w:p w:rsidR="00F12EB2" w:rsidRPr="00C303BB" w:rsidRDefault="00F12EB2" w:rsidP="005A7A6F">
            <w:pPr>
              <w:pStyle w:val="ListParagraph"/>
              <w:numPr>
                <w:ilvl w:val="2"/>
                <w:numId w:val="7"/>
              </w:numPr>
              <w:spacing w:line="240" w:lineRule="auto"/>
              <w:jc w:val="both"/>
              <w:rPr>
                <w:rFonts w:ascii="Maiandra GD" w:hAnsi="Maiandra GD"/>
                <w:sz w:val="22"/>
                <w:szCs w:val="22"/>
                <w:lang w:val="en-CA"/>
              </w:rPr>
            </w:pPr>
            <w:r w:rsidRPr="00C303BB">
              <w:rPr>
                <w:rFonts w:ascii="Maiandra GD" w:hAnsi="Maiandra GD"/>
                <w:sz w:val="22"/>
                <w:szCs w:val="22"/>
                <w:lang w:val="en-CA"/>
              </w:rPr>
              <w:t>Annual Report</w:t>
            </w:r>
          </w:p>
          <w:p w:rsidR="00C300C4" w:rsidRPr="00C303BB" w:rsidRDefault="00C300C4"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 xml:space="preserve">Prepare and review budget and plans in an appropriate way for different audiences </w:t>
            </w:r>
          </w:p>
          <w:p w:rsidR="00C300C4" w:rsidRPr="00C303BB" w:rsidRDefault="00C300C4"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Check bank’s overall compliance with internal and regulatory body rules and regulations.</w:t>
            </w:r>
          </w:p>
          <w:p w:rsidR="00322C70" w:rsidRPr="00C303BB" w:rsidRDefault="00322C70"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Support</w:t>
            </w:r>
            <w:r w:rsidRPr="00E3602F">
              <w:rPr>
                <w:rFonts w:ascii="Maiandra GD" w:hAnsi="Maiandra GD"/>
                <w:sz w:val="22"/>
                <w:szCs w:val="22"/>
                <w:lang w:val="en-CA"/>
              </w:rPr>
              <w:t xml:space="preserve"> </w:t>
            </w:r>
            <w:r w:rsidRPr="00C303BB">
              <w:rPr>
                <w:rFonts w:ascii="Maiandra GD" w:hAnsi="Maiandra GD"/>
                <w:sz w:val="22"/>
                <w:szCs w:val="22"/>
                <w:lang w:val="en-CA"/>
              </w:rPr>
              <w:t xml:space="preserve">Correspondent bank  account openings, KYC-AML requirements and related documentations </w:t>
            </w:r>
          </w:p>
          <w:p w:rsidR="00F12EB2" w:rsidRPr="00C303BB" w:rsidRDefault="004B0712"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 xml:space="preserve">Identify and Monitor major risk and compliance issues, conduct compliance and risk assessments </w:t>
            </w:r>
            <w:r w:rsidR="00F12EB2" w:rsidRPr="00C303BB">
              <w:rPr>
                <w:rFonts w:ascii="Maiandra GD" w:hAnsi="Maiandra GD"/>
                <w:sz w:val="22"/>
                <w:szCs w:val="22"/>
                <w:lang w:val="en-CA"/>
              </w:rPr>
              <w:t>and recommend courses of action for strong compliance culture.</w:t>
            </w:r>
          </w:p>
          <w:p w:rsidR="004B0712" w:rsidRPr="00C303BB" w:rsidRDefault="004B0712"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 xml:space="preserve">Conduct enterprise wide risk assessment on existing and new products of the bank </w:t>
            </w:r>
          </w:p>
          <w:p w:rsidR="004B0712" w:rsidRPr="00C303BB" w:rsidRDefault="004B0712"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 xml:space="preserve">Perform loan review and recommend courses of action to management </w:t>
            </w:r>
            <w:r w:rsidR="005A7A6F">
              <w:rPr>
                <w:rFonts w:ascii="Maiandra GD" w:hAnsi="Maiandra GD"/>
                <w:sz w:val="22"/>
                <w:szCs w:val="22"/>
                <w:lang w:val="en-CA"/>
              </w:rPr>
              <w:t>&amp;</w:t>
            </w:r>
            <w:r w:rsidRPr="00C303BB">
              <w:rPr>
                <w:rFonts w:ascii="Maiandra GD" w:hAnsi="Maiandra GD"/>
                <w:sz w:val="22"/>
                <w:szCs w:val="22"/>
                <w:lang w:val="en-CA"/>
              </w:rPr>
              <w:t xml:space="preserve"> BOD.</w:t>
            </w:r>
          </w:p>
          <w:p w:rsidR="00322C70" w:rsidRPr="00C303BB" w:rsidRDefault="00322C70" w:rsidP="00E3602F">
            <w:pPr>
              <w:pStyle w:val="ListParagraph"/>
              <w:numPr>
                <w:ilvl w:val="0"/>
                <w:numId w:val="11"/>
              </w:numPr>
              <w:spacing w:line="240" w:lineRule="auto"/>
              <w:jc w:val="both"/>
              <w:rPr>
                <w:rFonts w:ascii="Maiandra GD" w:hAnsi="Maiandra GD"/>
                <w:sz w:val="22"/>
                <w:szCs w:val="22"/>
                <w:lang w:val="en-CA"/>
              </w:rPr>
            </w:pPr>
            <w:r w:rsidRPr="00C303BB">
              <w:rPr>
                <w:rFonts w:ascii="Maiandra GD" w:hAnsi="Maiandra GD"/>
                <w:sz w:val="22"/>
                <w:szCs w:val="22"/>
                <w:lang w:val="en-CA"/>
              </w:rPr>
              <w:t>Facilitate periodic KYC-AML review conducted by partners, correspondent banks and remittance service providers.</w:t>
            </w:r>
          </w:p>
          <w:p w:rsidR="00C300C4" w:rsidRDefault="005A7A6F" w:rsidP="00E3602F">
            <w:pPr>
              <w:pStyle w:val="ListParagraph"/>
              <w:numPr>
                <w:ilvl w:val="0"/>
                <w:numId w:val="11"/>
              </w:numPr>
              <w:spacing w:line="240" w:lineRule="auto"/>
              <w:jc w:val="both"/>
              <w:rPr>
                <w:rFonts w:ascii="Maiandra GD" w:hAnsi="Maiandra GD"/>
                <w:sz w:val="22"/>
                <w:szCs w:val="22"/>
                <w:lang w:val="en-CA"/>
              </w:rPr>
            </w:pPr>
            <w:r>
              <w:rPr>
                <w:rFonts w:ascii="Maiandra GD" w:hAnsi="Maiandra GD"/>
                <w:sz w:val="22"/>
                <w:szCs w:val="22"/>
                <w:lang w:val="en-CA"/>
              </w:rPr>
              <w:t>Assist, coach</w:t>
            </w:r>
            <w:r w:rsidR="00C300C4" w:rsidRPr="00C303BB">
              <w:rPr>
                <w:rFonts w:ascii="Maiandra GD" w:hAnsi="Maiandra GD"/>
                <w:sz w:val="22"/>
                <w:szCs w:val="22"/>
                <w:lang w:val="en-CA"/>
              </w:rPr>
              <w:t xml:space="preserve"> and train subordinates</w:t>
            </w:r>
          </w:p>
          <w:p w:rsidR="00DC7DD0" w:rsidRPr="00C303BB" w:rsidRDefault="00DC7DD0" w:rsidP="00DC7DD0">
            <w:pPr>
              <w:pStyle w:val="ListParagraph"/>
              <w:spacing w:line="240" w:lineRule="auto"/>
              <w:jc w:val="both"/>
              <w:rPr>
                <w:rFonts w:ascii="Maiandra GD" w:hAnsi="Maiandra GD"/>
                <w:sz w:val="22"/>
                <w:szCs w:val="22"/>
                <w:lang w:val="en-CA"/>
              </w:rPr>
            </w:pPr>
          </w:p>
          <w:p w:rsidR="003D3E0C" w:rsidRDefault="00FC716E" w:rsidP="00DC7DD0">
            <w:pPr>
              <w:pBdr>
                <w:top w:val="single" w:sz="4" w:space="1" w:color="auto"/>
                <w:left w:val="single" w:sz="4" w:space="4" w:color="auto"/>
                <w:bottom w:val="single" w:sz="4" w:space="1" w:color="auto"/>
                <w:right w:val="single" w:sz="4" w:space="4" w:color="auto"/>
              </w:pBdr>
              <w:shd w:val="clear" w:color="auto" w:fill="C5D4E1" w:themeFill="accent2" w:themeFillTint="99"/>
              <w:spacing w:after="0" w:line="240" w:lineRule="auto"/>
              <w:jc w:val="both"/>
              <w:rPr>
                <w:rStyle w:val="SubsectionDateChar"/>
                <w:rFonts w:ascii="Maiandra GD" w:hAnsi="Maiandra GD"/>
                <w:bCs/>
                <w:color w:val="auto"/>
                <w:sz w:val="22"/>
                <w:szCs w:val="22"/>
              </w:rPr>
            </w:pPr>
            <w:r w:rsidRPr="00C303BB">
              <w:rPr>
                <w:rStyle w:val="SubsectionDateChar"/>
                <w:rFonts w:ascii="Maiandra GD" w:hAnsi="Maiandra GD"/>
                <w:bCs/>
                <w:color w:val="auto"/>
                <w:sz w:val="22"/>
                <w:szCs w:val="22"/>
              </w:rPr>
              <w:t xml:space="preserve">Senior Risk and Compliance Management Officer, </w:t>
            </w:r>
          </w:p>
          <w:p w:rsidR="00FC716E" w:rsidRPr="00C303BB" w:rsidRDefault="00FC716E" w:rsidP="00DC7DD0">
            <w:pPr>
              <w:pBdr>
                <w:top w:val="single" w:sz="4" w:space="1" w:color="auto"/>
                <w:left w:val="single" w:sz="4" w:space="4" w:color="auto"/>
                <w:bottom w:val="single" w:sz="4" w:space="1" w:color="auto"/>
                <w:right w:val="single" w:sz="4" w:space="4" w:color="auto"/>
              </w:pBdr>
              <w:shd w:val="clear" w:color="auto" w:fill="C5D4E1" w:themeFill="accent2" w:themeFillTint="99"/>
              <w:spacing w:after="0" w:line="240" w:lineRule="auto"/>
              <w:jc w:val="both"/>
              <w:rPr>
                <w:rStyle w:val="SubsectionDateChar"/>
                <w:rFonts w:ascii="Maiandra GD" w:hAnsi="Maiandra GD"/>
                <w:b w:val="0"/>
                <w:color w:val="auto"/>
                <w:sz w:val="22"/>
                <w:szCs w:val="22"/>
              </w:rPr>
            </w:pPr>
            <w:r w:rsidRPr="00C303BB">
              <w:rPr>
                <w:rStyle w:val="SubsectionDateChar"/>
                <w:rFonts w:ascii="Maiandra GD" w:hAnsi="Maiandra GD"/>
                <w:b w:val="0"/>
                <w:color w:val="auto"/>
                <w:sz w:val="22"/>
                <w:szCs w:val="22"/>
              </w:rPr>
              <w:t>(Feb15,201</w:t>
            </w:r>
            <w:r w:rsidR="001D0274" w:rsidRPr="00C303BB">
              <w:rPr>
                <w:rStyle w:val="SubsectionDateChar"/>
                <w:rFonts w:ascii="Maiandra GD" w:hAnsi="Maiandra GD"/>
                <w:b w:val="0"/>
                <w:color w:val="auto"/>
                <w:sz w:val="22"/>
                <w:szCs w:val="22"/>
              </w:rPr>
              <w:t>7</w:t>
            </w:r>
            <w:r w:rsidRPr="00C303BB">
              <w:rPr>
                <w:rStyle w:val="SubsectionDateChar"/>
                <w:rFonts w:ascii="Maiandra GD" w:hAnsi="Maiandra GD"/>
                <w:b w:val="0"/>
                <w:color w:val="auto"/>
                <w:sz w:val="22"/>
                <w:szCs w:val="22"/>
              </w:rPr>
              <w:t xml:space="preserve"> </w:t>
            </w:r>
            <w:r w:rsidR="00502910" w:rsidRPr="00C303BB">
              <w:rPr>
                <w:rStyle w:val="SubsectionDateChar"/>
                <w:rFonts w:ascii="Maiandra GD" w:hAnsi="Maiandra GD"/>
                <w:b w:val="0"/>
                <w:color w:val="auto"/>
                <w:sz w:val="22"/>
                <w:szCs w:val="22"/>
              </w:rPr>
              <w:t>–</w:t>
            </w:r>
            <w:r w:rsidRPr="00C303BB">
              <w:rPr>
                <w:rStyle w:val="SubsectionDateChar"/>
                <w:rFonts w:ascii="Maiandra GD" w:hAnsi="Maiandra GD"/>
                <w:b w:val="0"/>
                <w:color w:val="auto"/>
                <w:sz w:val="22"/>
                <w:szCs w:val="22"/>
              </w:rPr>
              <w:t xml:space="preserve"> </w:t>
            </w:r>
            <w:r w:rsidR="00502910" w:rsidRPr="00C303BB">
              <w:rPr>
                <w:rStyle w:val="SubsectionDateChar"/>
                <w:rFonts w:ascii="Maiandra GD" w:hAnsi="Maiandra GD"/>
                <w:b w:val="0"/>
                <w:color w:val="auto"/>
                <w:sz w:val="22"/>
                <w:szCs w:val="22"/>
              </w:rPr>
              <w:t>Sep 28, 2021</w:t>
            </w:r>
            <w:r w:rsidRPr="00C303BB">
              <w:rPr>
                <w:rStyle w:val="SubsectionDateChar"/>
                <w:rFonts w:ascii="Maiandra GD" w:hAnsi="Maiandra GD"/>
                <w:b w:val="0"/>
                <w:color w:val="auto"/>
                <w:sz w:val="22"/>
                <w:szCs w:val="22"/>
              </w:rPr>
              <w:t>), Abay Bank S.C</w:t>
            </w:r>
          </w:p>
          <w:p w:rsidR="00FC716E" w:rsidRDefault="00211373" w:rsidP="00944FB8">
            <w:pPr>
              <w:shd w:val="clear" w:color="auto" w:fill="FFFFFF" w:themeFill="background1"/>
              <w:spacing w:after="0" w:line="240" w:lineRule="auto"/>
              <w:jc w:val="both"/>
              <w:rPr>
                <w:rFonts w:ascii="Maiandra GD" w:hAnsi="Maiandra GD"/>
                <w:b/>
                <w:sz w:val="22"/>
                <w:szCs w:val="22"/>
              </w:rPr>
            </w:pPr>
            <w:r w:rsidRPr="00C303BB">
              <w:rPr>
                <w:rFonts w:ascii="Maiandra GD" w:hAnsi="Maiandra GD"/>
                <w:b/>
                <w:sz w:val="22"/>
                <w:szCs w:val="22"/>
              </w:rPr>
              <w:t>Description Of Duties</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bookmarkStart w:id="0" w:name="_Ref374649713"/>
            <w:r w:rsidRPr="00C303BB">
              <w:rPr>
                <w:rFonts w:ascii="Maiandra GD" w:hAnsi="Maiandra GD"/>
                <w:sz w:val="22"/>
                <w:szCs w:val="22"/>
                <w:lang w:val="en-CA"/>
              </w:rPr>
              <w:t>Support all work units in developing and implementing processes and procedures including the approach to risk identification, assessment, measurement and reporting</w:t>
            </w:r>
            <w:bookmarkEnd w:id="0"/>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Gathering, reviewing and analyzing data on changes taking place in the banking industry as an input for analysis on credit, operational, market and liquidity risk</w:t>
            </w:r>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 xml:space="preserve">Identify and Monitor major risk and compliance issues, conduct compliance and risk assessments </w:t>
            </w:r>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Examine the adequacy of internal operational policies and procedures and forward recommendation to the concerned organs of the Bank.</w:t>
            </w:r>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Check compliance of work units with internal policies and procedures.</w:t>
            </w:r>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Ensure distribution of relevant documents, rules and sanction list to performers</w:t>
            </w:r>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 xml:space="preserve">Coordinate and /or Conducts </w:t>
            </w:r>
            <w:r w:rsidR="007D29A7" w:rsidRPr="00C303BB">
              <w:rPr>
                <w:rFonts w:ascii="Maiandra GD" w:hAnsi="Maiandra GD"/>
                <w:sz w:val="22"/>
                <w:szCs w:val="22"/>
                <w:lang w:val="en-CA"/>
              </w:rPr>
              <w:t xml:space="preserve">Risk and </w:t>
            </w:r>
            <w:r w:rsidRPr="00C303BB">
              <w:rPr>
                <w:rFonts w:ascii="Maiandra GD" w:hAnsi="Maiandra GD"/>
                <w:sz w:val="22"/>
                <w:szCs w:val="22"/>
                <w:lang w:val="en-CA"/>
              </w:rPr>
              <w:t>compliance trainings;</w:t>
            </w:r>
          </w:p>
          <w:p w:rsidR="00FC716E" w:rsidRPr="00C303BB" w:rsidRDefault="00FC716E"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Develops and monitors the implementation of compliance related policies, procedures and standards; Ensures the implementation of Anti-money laundering policy;</w:t>
            </w:r>
          </w:p>
          <w:p w:rsidR="00936D9C" w:rsidRPr="00C303BB" w:rsidRDefault="00936D9C"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 xml:space="preserve">Assist the </w:t>
            </w:r>
            <w:proofErr w:type="gramStart"/>
            <w:r w:rsidRPr="00C303BB">
              <w:rPr>
                <w:rFonts w:ascii="Maiandra GD" w:hAnsi="Maiandra GD"/>
                <w:sz w:val="22"/>
                <w:szCs w:val="22"/>
                <w:lang w:val="en-CA"/>
              </w:rPr>
              <w:t>Department  Managers</w:t>
            </w:r>
            <w:proofErr w:type="gramEnd"/>
            <w:r w:rsidRPr="00C303BB">
              <w:rPr>
                <w:rFonts w:ascii="Maiandra GD" w:hAnsi="Maiandra GD"/>
                <w:sz w:val="22"/>
                <w:szCs w:val="22"/>
                <w:lang w:val="en-CA"/>
              </w:rPr>
              <w:t xml:space="preserve"> in updating budget forecasts and align variances.</w:t>
            </w:r>
          </w:p>
          <w:p w:rsidR="003B28D8" w:rsidRPr="00C303BB" w:rsidRDefault="003B28D8"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 xml:space="preserve">Assist the </w:t>
            </w:r>
            <w:proofErr w:type="gramStart"/>
            <w:r w:rsidRPr="00C303BB">
              <w:rPr>
                <w:rFonts w:ascii="Maiandra GD" w:hAnsi="Maiandra GD"/>
                <w:sz w:val="22"/>
                <w:szCs w:val="22"/>
                <w:lang w:val="en-CA"/>
              </w:rPr>
              <w:t>Department  Managers</w:t>
            </w:r>
            <w:proofErr w:type="gramEnd"/>
            <w:r w:rsidRPr="00C303BB">
              <w:rPr>
                <w:rFonts w:ascii="Maiandra GD" w:hAnsi="Maiandra GD"/>
                <w:sz w:val="22"/>
                <w:szCs w:val="22"/>
                <w:lang w:val="en-CA"/>
              </w:rPr>
              <w:t xml:space="preserve"> in updating action plan for the next budget year.</w:t>
            </w:r>
          </w:p>
          <w:p w:rsidR="003B28D8" w:rsidRPr="00C303BB" w:rsidRDefault="003B28D8"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 xml:space="preserve">Review and </w:t>
            </w:r>
            <w:proofErr w:type="gramStart"/>
            <w:r w:rsidRPr="00C303BB">
              <w:rPr>
                <w:rFonts w:ascii="Maiandra GD" w:hAnsi="Maiandra GD"/>
                <w:sz w:val="22"/>
                <w:szCs w:val="22"/>
                <w:lang w:val="en-CA"/>
              </w:rPr>
              <w:t>monitor  performance</w:t>
            </w:r>
            <w:proofErr w:type="gramEnd"/>
            <w:r w:rsidRPr="00C303BB">
              <w:rPr>
                <w:rFonts w:ascii="Maiandra GD" w:hAnsi="Maiandra GD"/>
                <w:sz w:val="22"/>
                <w:szCs w:val="22"/>
                <w:lang w:val="en-CA"/>
              </w:rPr>
              <w:t xml:space="preserve"> of the department as per the budget and plan.</w:t>
            </w:r>
          </w:p>
          <w:p w:rsidR="00684565" w:rsidRDefault="003B28D8" w:rsidP="00E3602F">
            <w:pPr>
              <w:pStyle w:val="ListParagraph"/>
              <w:numPr>
                <w:ilvl w:val="0"/>
                <w:numId w:val="13"/>
              </w:numPr>
              <w:spacing w:after="0"/>
              <w:jc w:val="both"/>
              <w:rPr>
                <w:rFonts w:ascii="Maiandra GD" w:hAnsi="Maiandra GD"/>
                <w:sz w:val="22"/>
                <w:szCs w:val="22"/>
                <w:lang w:val="en-CA"/>
              </w:rPr>
            </w:pPr>
            <w:r w:rsidRPr="00C303BB">
              <w:rPr>
                <w:rFonts w:ascii="Maiandra GD" w:hAnsi="Maiandra GD"/>
                <w:sz w:val="22"/>
                <w:szCs w:val="22"/>
                <w:lang w:val="en-CA"/>
              </w:rPr>
              <w:t>Prepare performance report of the department and recommend courses of action</w:t>
            </w:r>
            <w:r w:rsidR="003D3E0C">
              <w:rPr>
                <w:rFonts w:ascii="Maiandra GD" w:hAnsi="Maiandra GD"/>
                <w:sz w:val="22"/>
                <w:szCs w:val="22"/>
                <w:lang w:val="en-CA"/>
              </w:rPr>
              <w:t>.</w:t>
            </w:r>
            <w:r w:rsidRPr="00C303BB">
              <w:rPr>
                <w:rFonts w:ascii="Maiandra GD" w:hAnsi="Maiandra GD"/>
                <w:sz w:val="22"/>
                <w:szCs w:val="22"/>
                <w:lang w:val="en-CA"/>
              </w:rPr>
              <w:t xml:space="preserve"> </w:t>
            </w:r>
          </w:p>
          <w:p w:rsidR="00DC7DD0" w:rsidRDefault="00DC7DD0" w:rsidP="00DC7DD0">
            <w:pPr>
              <w:pStyle w:val="ListParagraph"/>
              <w:spacing w:after="0"/>
              <w:jc w:val="both"/>
              <w:rPr>
                <w:rFonts w:ascii="Maiandra GD" w:hAnsi="Maiandra GD"/>
                <w:sz w:val="22"/>
                <w:szCs w:val="22"/>
                <w:lang w:val="en-CA"/>
              </w:rPr>
            </w:pPr>
          </w:p>
          <w:p w:rsidR="00F12C18" w:rsidRPr="00C303BB" w:rsidRDefault="00FC716E" w:rsidP="00F12C18">
            <w:pPr>
              <w:pStyle w:val="Subsection"/>
              <w:spacing w:before="0" w:after="0"/>
              <w:rPr>
                <w:rStyle w:val="SubsectionDateChar"/>
                <w:rFonts w:ascii="Maiandra GD" w:hAnsi="Maiandra GD"/>
                <w:color w:val="auto"/>
                <w:sz w:val="22"/>
                <w:szCs w:val="22"/>
              </w:rPr>
            </w:pPr>
            <w:r w:rsidRPr="003D3E0C">
              <w:rPr>
                <w:rStyle w:val="SubsectionDateChar"/>
                <w:rFonts w:ascii="Maiandra GD" w:hAnsi="Maiandra GD"/>
                <w:b/>
                <w:bCs/>
                <w:color w:val="auto"/>
                <w:sz w:val="22"/>
                <w:szCs w:val="22"/>
                <w:bdr w:val="single" w:sz="4" w:space="0" w:color="auto"/>
                <w:shd w:val="clear" w:color="auto" w:fill="C5D4E1" w:themeFill="accent2" w:themeFillTint="99"/>
              </w:rPr>
              <w:lastRenderedPageBreak/>
              <w:t>Senior Auditor</w:t>
            </w:r>
            <w:r w:rsidRPr="003D3E0C">
              <w:rPr>
                <w:rStyle w:val="SubsectionDateChar"/>
                <w:rFonts w:ascii="Maiandra GD" w:hAnsi="Maiandra GD"/>
                <w:color w:val="auto"/>
                <w:sz w:val="22"/>
                <w:szCs w:val="22"/>
                <w:bdr w:val="single" w:sz="4" w:space="0" w:color="auto"/>
                <w:shd w:val="clear" w:color="auto" w:fill="C5D4E1" w:themeFill="accent2" w:themeFillTint="99"/>
              </w:rPr>
              <w:t xml:space="preserve"> (June 03,2014  –January</w:t>
            </w:r>
            <w:r w:rsidR="001B1143" w:rsidRPr="003D3E0C">
              <w:rPr>
                <w:rStyle w:val="SubsectionDateChar"/>
                <w:rFonts w:ascii="Maiandra GD" w:hAnsi="Maiandra GD"/>
                <w:color w:val="auto"/>
                <w:sz w:val="22"/>
                <w:szCs w:val="22"/>
                <w:bdr w:val="single" w:sz="4" w:space="0" w:color="auto"/>
                <w:shd w:val="clear" w:color="auto" w:fill="C5D4E1" w:themeFill="accent2" w:themeFillTint="99"/>
              </w:rPr>
              <w:t xml:space="preserve"> 26,</w:t>
            </w:r>
            <w:r w:rsidRPr="003D3E0C">
              <w:rPr>
                <w:rStyle w:val="SubsectionDateChar"/>
                <w:rFonts w:ascii="Maiandra GD" w:hAnsi="Maiandra GD"/>
                <w:color w:val="auto"/>
                <w:sz w:val="22"/>
                <w:szCs w:val="22"/>
                <w:bdr w:val="single" w:sz="4" w:space="0" w:color="auto"/>
                <w:shd w:val="clear" w:color="auto" w:fill="C5D4E1" w:themeFill="accent2" w:themeFillTint="99"/>
              </w:rPr>
              <w:t xml:space="preserve"> 2017), </w:t>
            </w:r>
            <w:sdt>
              <w:sdtPr>
                <w:rPr>
                  <w:rStyle w:val="SubsectionDateChar"/>
                  <w:rFonts w:ascii="Maiandra GD" w:hAnsi="Maiandra GD"/>
                  <w:color w:val="auto"/>
                  <w:sz w:val="22"/>
                  <w:szCs w:val="22"/>
                  <w:bdr w:val="single" w:sz="4" w:space="0" w:color="auto"/>
                  <w:shd w:val="clear" w:color="auto" w:fill="C5D4E1" w:themeFill="accent2" w:themeFillTint="99"/>
                </w:rPr>
                <w:id w:val="326177524"/>
                <w:placeholder>
                  <w:docPart w:val="6841B4BFF0CF4F9E96A48E6C915FFBB8"/>
                </w:placeholder>
              </w:sdtPr>
              <w:sdtEndPr>
                <w:rPr>
                  <w:rStyle w:val="SubsectionDateChar"/>
                </w:rPr>
              </w:sdtEndPr>
              <w:sdtContent>
                <w:proofErr w:type="spellStart"/>
                <w:r w:rsidRPr="003D3E0C">
                  <w:rPr>
                    <w:rStyle w:val="SubsectionDateChar"/>
                    <w:rFonts w:ascii="Maiandra GD" w:hAnsi="Maiandra GD"/>
                    <w:color w:val="auto"/>
                    <w:sz w:val="22"/>
                    <w:szCs w:val="22"/>
                    <w:bdr w:val="single" w:sz="4" w:space="0" w:color="auto"/>
                    <w:shd w:val="clear" w:color="auto" w:fill="C5D4E1" w:themeFill="accent2" w:themeFillTint="99"/>
                  </w:rPr>
                  <w:t>Enat</w:t>
                </w:r>
                <w:proofErr w:type="spellEnd"/>
                <w:r w:rsidRPr="003D3E0C">
                  <w:rPr>
                    <w:rStyle w:val="SubsectionDateChar"/>
                    <w:rFonts w:ascii="Maiandra GD" w:hAnsi="Maiandra GD"/>
                    <w:color w:val="auto"/>
                    <w:sz w:val="22"/>
                    <w:szCs w:val="22"/>
                    <w:bdr w:val="single" w:sz="4" w:space="0" w:color="auto"/>
                    <w:shd w:val="clear" w:color="auto" w:fill="C5D4E1" w:themeFill="accent2" w:themeFillTint="99"/>
                  </w:rPr>
                  <w:t xml:space="preserve"> Bank S.C</w:t>
                </w:r>
              </w:sdtContent>
            </w:sdt>
          </w:p>
          <w:p w:rsidR="00211373" w:rsidRDefault="00211373" w:rsidP="00211373">
            <w:pPr>
              <w:shd w:val="clear" w:color="auto" w:fill="FFFFFF" w:themeFill="background1"/>
              <w:spacing w:after="0" w:line="240" w:lineRule="auto"/>
              <w:jc w:val="both"/>
              <w:rPr>
                <w:rFonts w:ascii="Maiandra GD" w:hAnsi="Maiandra GD"/>
                <w:b/>
                <w:sz w:val="22"/>
                <w:szCs w:val="22"/>
              </w:rPr>
            </w:pPr>
            <w:r w:rsidRPr="00C303BB">
              <w:rPr>
                <w:rFonts w:ascii="Maiandra GD" w:hAnsi="Maiandra GD"/>
                <w:b/>
                <w:sz w:val="22"/>
                <w:szCs w:val="22"/>
              </w:rPr>
              <w:t>Description Of Duties</w:t>
            </w:r>
          </w:p>
          <w:p w:rsidR="00C303BB" w:rsidRPr="00E3602F" w:rsidRDefault="00C303BB" w:rsidP="00211373">
            <w:pPr>
              <w:shd w:val="clear" w:color="auto" w:fill="FFFFFF" w:themeFill="background1"/>
              <w:spacing w:after="0" w:line="240" w:lineRule="auto"/>
              <w:jc w:val="both"/>
              <w:rPr>
                <w:rFonts w:ascii="Maiandra GD" w:hAnsi="Maiandra GD"/>
                <w:b/>
                <w:sz w:val="2"/>
                <w:szCs w:val="22"/>
              </w:rPr>
            </w:pPr>
          </w:p>
          <w:p w:rsidR="00F12C18"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Perform financial, operational, and compliance audits in accordance with the internal audit program. </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Assist Audit Committee in fulfillment of its duties and responsibilities. </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Review bank practices and records for compliance with established internal policies and procedures. </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Develop recommendations for improving internal controls, operating efficiency, and the adequacy of bank records and recordkeeping. </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Report audit findings and recommendations to appropriate management based on the results of regularly scheduled audits, non-scheduled audits, and at any time when issues need to be addressed by management. </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Conduct follow-up reviews of financial, operational, or regulatory compliance deficiencies noted during audits. </w:t>
            </w:r>
          </w:p>
          <w:p w:rsidR="00FC716E" w:rsidRPr="00C303BB"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Conduct investigations of irregularities discovered by or brought to the auditor’s attention. </w:t>
            </w:r>
          </w:p>
          <w:p w:rsidR="00E3602F" w:rsidRPr="00E3602F"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Investigate, as requested by senior management, fraud, embezzlements, an</w:t>
            </w:r>
            <w:r w:rsidR="00E3602F">
              <w:rPr>
                <w:rFonts w:ascii="Maiandra GD" w:hAnsi="Maiandra GD"/>
                <w:sz w:val="22"/>
                <w:szCs w:val="22"/>
                <w:lang w:val="en-CA"/>
              </w:rPr>
              <w:t>d defalcations within the bank.</w:t>
            </w:r>
          </w:p>
          <w:p w:rsidR="00FC716E" w:rsidRDefault="00FC716E" w:rsidP="00E3602F">
            <w:pPr>
              <w:pStyle w:val="ListParagraph"/>
              <w:numPr>
                <w:ilvl w:val="0"/>
                <w:numId w:val="13"/>
              </w:numPr>
              <w:spacing w:after="0" w:line="240" w:lineRule="auto"/>
              <w:jc w:val="both"/>
              <w:rPr>
                <w:rFonts w:ascii="Maiandra GD" w:hAnsi="Maiandra GD"/>
                <w:sz w:val="22"/>
                <w:szCs w:val="22"/>
                <w:lang w:val="en-CA"/>
              </w:rPr>
            </w:pPr>
            <w:r w:rsidRPr="00C303BB">
              <w:rPr>
                <w:rFonts w:ascii="Maiandra GD" w:hAnsi="Maiandra GD"/>
                <w:sz w:val="22"/>
                <w:szCs w:val="22"/>
                <w:lang w:val="en-CA"/>
              </w:rPr>
              <w:t>Work in cooperation with law enforcement agencies in any such cases as</w:t>
            </w:r>
            <w:r w:rsidRPr="00E3602F">
              <w:rPr>
                <w:rFonts w:ascii="Maiandra GD" w:hAnsi="Maiandra GD"/>
                <w:sz w:val="22"/>
                <w:szCs w:val="22"/>
                <w:lang w:val="en-CA"/>
              </w:rPr>
              <w:t xml:space="preserve"> deemed necessary. </w:t>
            </w:r>
          </w:p>
          <w:p w:rsidR="00E3602F" w:rsidRPr="00E3602F" w:rsidRDefault="00E3602F" w:rsidP="00E3602F">
            <w:pPr>
              <w:pStyle w:val="ListParagraph"/>
              <w:spacing w:after="0" w:line="240" w:lineRule="auto"/>
              <w:jc w:val="both"/>
              <w:rPr>
                <w:rFonts w:ascii="Maiandra GD" w:hAnsi="Maiandra GD"/>
                <w:sz w:val="10"/>
                <w:szCs w:val="22"/>
                <w:lang w:val="en-CA"/>
              </w:rPr>
            </w:pPr>
          </w:p>
          <w:p w:rsidR="00FC716E" w:rsidRPr="00C303BB" w:rsidRDefault="00FC716E" w:rsidP="00FC716E">
            <w:pPr>
              <w:pStyle w:val="Subsection"/>
              <w:spacing w:after="0"/>
              <w:rPr>
                <w:rFonts w:ascii="Maiandra GD" w:hAnsi="Maiandra GD"/>
                <w:b w:val="0"/>
                <w:color w:val="auto"/>
                <w:sz w:val="22"/>
                <w:szCs w:val="22"/>
              </w:rPr>
            </w:pPr>
            <w:r w:rsidRPr="003D3E0C">
              <w:rPr>
                <w:rStyle w:val="SubsectionDateChar"/>
                <w:rFonts w:ascii="Maiandra GD" w:hAnsi="Maiandra GD"/>
                <w:b/>
                <w:bCs/>
                <w:color w:val="auto"/>
                <w:sz w:val="22"/>
                <w:szCs w:val="22"/>
                <w:bdr w:val="single" w:sz="4" w:space="0" w:color="auto"/>
                <w:shd w:val="clear" w:color="auto" w:fill="C5D4E1" w:themeFill="accent2" w:themeFillTint="99"/>
              </w:rPr>
              <w:t>Branch Auditor</w:t>
            </w:r>
            <w:r w:rsidRPr="003D3E0C">
              <w:rPr>
                <w:rFonts w:ascii="Maiandra GD" w:hAnsi="Maiandra GD"/>
                <w:b w:val="0"/>
                <w:color w:val="auto"/>
                <w:sz w:val="22"/>
                <w:szCs w:val="22"/>
                <w:bdr w:val="single" w:sz="4" w:space="0" w:color="auto"/>
                <w:shd w:val="clear" w:color="auto" w:fill="C5D4E1" w:themeFill="accent2" w:themeFillTint="99"/>
              </w:rPr>
              <w:t>(July 10,2012 – April 30,2013), Abay Bank S.C</w:t>
            </w:r>
            <w:r w:rsidRPr="00C303BB">
              <w:rPr>
                <w:rFonts w:ascii="Maiandra GD" w:hAnsi="Maiandra GD"/>
                <w:b w:val="0"/>
                <w:color w:val="auto"/>
                <w:sz w:val="22"/>
                <w:szCs w:val="22"/>
              </w:rPr>
              <w:tab/>
            </w:r>
          </w:p>
          <w:p w:rsidR="00E3602F" w:rsidRDefault="00211373" w:rsidP="00E3602F">
            <w:pPr>
              <w:shd w:val="clear" w:color="auto" w:fill="FFFFFF" w:themeFill="background1"/>
              <w:spacing w:after="0" w:line="240" w:lineRule="auto"/>
              <w:jc w:val="both"/>
              <w:rPr>
                <w:rFonts w:ascii="Maiandra GD" w:hAnsi="Maiandra GD"/>
                <w:b/>
                <w:sz w:val="22"/>
                <w:szCs w:val="22"/>
              </w:rPr>
            </w:pPr>
            <w:r w:rsidRPr="00C303BB">
              <w:rPr>
                <w:rFonts w:ascii="Maiandra GD" w:hAnsi="Maiandra GD"/>
                <w:b/>
                <w:sz w:val="22"/>
                <w:szCs w:val="22"/>
              </w:rPr>
              <w:t>Description Of Duties</w:t>
            </w:r>
          </w:p>
          <w:p w:rsidR="00FC716E" w:rsidRPr="00E3602F" w:rsidRDefault="00FC716E" w:rsidP="00E3602F">
            <w:pPr>
              <w:pStyle w:val="ListParagraph"/>
              <w:numPr>
                <w:ilvl w:val="0"/>
                <w:numId w:val="18"/>
              </w:numPr>
              <w:shd w:val="clear" w:color="auto" w:fill="FFFFFF" w:themeFill="background1"/>
              <w:spacing w:after="0" w:line="240" w:lineRule="auto"/>
              <w:jc w:val="both"/>
              <w:rPr>
                <w:rFonts w:ascii="Maiandra GD" w:hAnsi="Maiandra GD"/>
                <w:sz w:val="22"/>
                <w:szCs w:val="22"/>
                <w:lang w:val="en-CA"/>
              </w:rPr>
            </w:pPr>
            <w:r w:rsidRPr="00E3602F">
              <w:rPr>
                <w:rFonts w:ascii="Maiandra GD" w:hAnsi="Maiandra GD"/>
                <w:sz w:val="22"/>
                <w:szCs w:val="22"/>
                <w:lang w:val="en-CA"/>
              </w:rPr>
              <w:t>Control the day to day operation of the branch.</w:t>
            </w:r>
          </w:p>
          <w:p w:rsidR="00FC716E" w:rsidRPr="00C303BB" w:rsidRDefault="00FC716E" w:rsidP="00E3602F">
            <w:pPr>
              <w:pStyle w:val="ListParagraph"/>
              <w:numPr>
                <w:ilvl w:val="0"/>
                <w:numId w:val="18"/>
              </w:numPr>
              <w:shd w:val="clear" w:color="auto" w:fill="FFFFFF" w:themeFill="background1"/>
              <w:spacing w:after="0" w:line="240" w:lineRule="auto"/>
              <w:jc w:val="both"/>
              <w:rPr>
                <w:rFonts w:ascii="Maiandra GD" w:hAnsi="Maiandra GD"/>
                <w:sz w:val="22"/>
                <w:szCs w:val="22"/>
                <w:lang w:val="en-CA"/>
              </w:rPr>
            </w:pPr>
            <w:r w:rsidRPr="00C303BB">
              <w:rPr>
                <w:rFonts w:ascii="Maiandra GD" w:hAnsi="Maiandra GD"/>
                <w:sz w:val="22"/>
                <w:szCs w:val="22"/>
                <w:lang w:val="en-CA"/>
              </w:rPr>
              <w:t>Check if the rules and regulations of the bank and national bank of Ethiopia are considered while performing the task.</w:t>
            </w:r>
          </w:p>
          <w:p w:rsidR="00FC716E" w:rsidRPr="00C303BB" w:rsidRDefault="00FC716E" w:rsidP="00E3602F">
            <w:pPr>
              <w:pStyle w:val="ListParagraph"/>
              <w:numPr>
                <w:ilvl w:val="0"/>
                <w:numId w:val="18"/>
              </w:numPr>
              <w:shd w:val="clear" w:color="auto" w:fill="FFFFFF" w:themeFill="background1"/>
              <w:spacing w:after="0" w:line="240" w:lineRule="auto"/>
              <w:jc w:val="both"/>
              <w:rPr>
                <w:rFonts w:ascii="Maiandra GD" w:hAnsi="Maiandra GD"/>
                <w:sz w:val="22"/>
                <w:szCs w:val="22"/>
                <w:lang w:val="en-CA"/>
              </w:rPr>
            </w:pPr>
            <w:r w:rsidRPr="00C303BB">
              <w:rPr>
                <w:rFonts w:ascii="Maiandra GD" w:hAnsi="Maiandra GD"/>
                <w:sz w:val="22"/>
                <w:szCs w:val="22"/>
                <w:lang w:val="en-CA"/>
              </w:rPr>
              <w:t>Assures that there is adequate internal control system in the Branch and come up with recommendations to strengthen it.</w:t>
            </w:r>
          </w:p>
          <w:p w:rsidR="00FC716E" w:rsidRPr="00C303BB" w:rsidRDefault="00FC716E" w:rsidP="00E3602F">
            <w:pPr>
              <w:pStyle w:val="ListParagraph"/>
              <w:numPr>
                <w:ilvl w:val="0"/>
                <w:numId w:val="18"/>
              </w:numPr>
              <w:shd w:val="clear" w:color="auto" w:fill="FFFFFF" w:themeFill="background1"/>
              <w:spacing w:after="0" w:line="240" w:lineRule="auto"/>
              <w:jc w:val="both"/>
              <w:rPr>
                <w:rFonts w:ascii="Maiandra GD" w:hAnsi="Maiandra GD"/>
                <w:sz w:val="22"/>
                <w:szCs w:val="22"/>
                <w:lang w:val="en-CA"/>
              </w:rPr>
            </w:pPr>
            <w:r w:rsidRPr="00C303BB">
              <w:rPr>
                <w:rFonts w:ascii="Maiandra GD" w:hAnsi="Maiandra GD"/>
                <w:sz w:val="22"/>
                <w:szCs w:val="22"/>
                <w:lang w:val="en-CA"/>
              </w:rPr>
              <w:t>Conducts surprise audits and report to the control department on the findings and recommendations of the audit activities.</w:t>
            </w:r>
          </w:p>
          <w:p w:rsidR="00FC716E" w:rsidRPr="00C303BB" w:rsidRDefault="00FC716E" w:rsidP="00E3602F">
            <w:pPr>
              <w:pStyle w:val="ListParagraph"/>
              <w:numPr>
                <w:ilvl w:val="0"/>
                <w:numId w:val="18"/>
              </w:numPr>
              <w:shd w:val="clear" w:color="auto" w:fill="FFFFFF" w:themeFill="background1"/>
              <w:spacing w:after="0" w:line="240" w:lineRule="auto"/>
              <w:jc w:val="both"/>
              <w:rPr>
                <w:rFonts w:ascii="Maiandra GD" w:hAnsi="Maiandra GD"/>
                <w:sz w:val="22"/>
                <w:szCs w:val="22"/>
                <w:lang w:val="en-CA"/>
              </w:rPr>
            </w:pPr>
            <w:r w:rsidRPr="00C303BB">
              <w:rPr>
                <w:rFonts w:ascii="Maiandra GD" w:hAnsi="Maiandra GD"/>
                <w:sz w:val="22"/>
                <w:szCs w:val="22"/>
                <w:lang w:val="en-CA"/>
              </w:rPr>
              <w:t xml:space="preserve">Follows up on discrepancies and sends rectification report that the proper action has been taken. </w:t>
            </w:r>
          </w:p>
          <w:p w:rsidR="00FD41B5" w:rsidRPr="00E3602F" w:rsidRDefault="00FC716E" w:rsidP="00E3602F">
            <w:pPr>
              <w:pStyle w:val="ListParagraph"/>
              <w:numPr>
                <w:ilvl w:val="0"/>
                <w:numId w:val="18"/>
              </w:numPr>
              <w:shd w:val="clear" w:color="auto" w:fill="FFFFFF" w:themeFill="background1"/>
              <w:spacing w:after="0" w:line="240" w:lineRule="auto"/>
              <w:jc w:val="both"/>
              <w:rPr>
                <w:rFonts w:ascii="Maiandra GD" w:hAnsi="Maiandra GD"/>
                <w:b/>
                <w:sz w:val="22"/>
                <w:szCs w:val="22"/>
              </w:rPr>
            </w:pPr>
            <w:r w:rsidRPr="00DF20B6">
              <w:rPr>
                <w:rFonts w:ascii="Maiandra GD" w:hAnsi="Maiandra GD"/>
                <w:sz w:val="22"/>
                <w:szCs w:val="22"/>
                <w:lang w:val="en-CA"/>
              </w:rPr>
              <w:t>Assures that assets and resources of the branch are properly safeguarded.</w:t>
            </w:r>
            <w:r w:rsidRPr="00DF20B6">
              <w:rPr>
                <w:rFonts w:ascii="Maiandra GD" w:hAnsi="Maiandra GD"/>
                <w:sz w:val="22"/>
                <w:szCs w:val="22"/>
                <w:lang w:val="en-CA"/>
              </w:rPr>
              <w:tab/>
            </w:r>
          </w:p>
          <w:p w:rsidR="00E3602F" w:rsidRPr="00DF20B6" w:rsidRDefault="00E3602F" w:rsidP="00E3602F">
            <w:pPr>
              <w:pStyle w:val="ListParagraph"/>
              <w:shd w:val="clear" w:color="auto" w:fill="FFFFFF" w:themeFill="background1"/>
              <w:spacing w:after="0" w:line="240" w:lineRule="auto"/>
              <w:jc w:val="both"/>
              <w:rPr>
                <w:rFonts w:ascii="Maiandra GD" w:hAnsi="Maiandra GD"/>
                <w:b/>
                <w:sz w:val="22"/>
                <w:szCs w:val="22"/>
              </w:rPr>
            </w:pPr>
          </w:p>
          <w:p w:rsidR="00FD41B5" w:rsidRPr="00FD41B5" w:rsidRDefault="00FD41B5" w:rsidP="00D35B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D4E1" w:themeFill="accent2" w:themeFillTint="99"/>
              <w:spacing w:after="0"/>
              <w:jc w:val="both"/>
              <w:rPr>
                <w:rFonts w:ascii="Maiandra GD" w:hAnsi="Maiandra GD"/>
                <w:b/>
                <w:sz w:val="22"/>
                <w:szCs w:val="22"/>
              </w:rPr>
            </w:pPr>
            <w:r w:rsidRPr="00FD41B5">
              <w:rPr>
                <w:rFonts w:ascii="Maiandra GD" w:hAnsi="Maiandra GD"/>
                <w:b/>
                <w:sz w:val="22"/>
                <w:szCs w:val="22"/>
              </w:rPr>
              <w:t xml:space="preserve">Major Projects and Assignments </w:t>
            </w:r>
          </w:p>
          <w:p w:rsidR="00FD41B5" w:rsidRPr="00FC1B43" w:rsidRDefault="00FD41B5" w:rsidP="00FD41B5">
            <w:pPr>
              <w:pStyle w:val="Default"/>
              <w:numPr>
                <w:ilvl w:val="0"/>
                <w:numId w:val="15"/>
              </w:numPr>
              <w:jc w:val="both"/>
              <w:rPr>
                <w:i/>
                <w:sz w:val="22"/>
                <w:szCs w:val="22"/>
              </w:rPr>
            </w:pPr>
            <w:r w:rsidRPr="00FC1B43">
              <w:rPr>
                <w:i/>
                <w:sz w:val="22"/>
                <w:szCs w:val="22"/>
              </w:rPr>
              <w:t xml:space="preserve">Acting Manager of Compliance at Risk &amp; compliance management Directorate September 20,2017 to December 18, 2017 </w:t>
            </w:r>
          </w:p>
          <w:p w:rsidR="00FD41B5" w:rsidRPr="00FC1B43" w:rsidRDefault="00FD41B5" w:rsidP="00FD41B5">
            <w:pPr>
              <w:pStyle w:val="Default"/>
              <w:numPr>
                <w:ilvl w:val="0"/>
                <w:numId w:val="15"/>
              </w:numPr>
              <w:jc w:val="both"/>
              <w:rPr>
                <w:i/>
                <w:sz w:val="22"/>
                <w:szCs w:val="22"/>
              </w:rPr>
            </w:pPr>
            <w:r w:rsidRPr="00FC1B43">
              <w:rPr>
                <w:i/>
                <w:sz w:val="22"/>
                <w:szCs w:val="22"/>
              </w:rPr>
              <w:t xml:space="preserve">Testing and implementation of SWIFT sanction screening system </w:t>
            </w:r>
          </w:p>
          <w:p w:rsidR="00FD41B5" w:rsidRPr="00FC1B43" w:rsidRDefault="00FD41B5" w:rsidP="00FD41B5">
            <w:pPr>
              <w:pStyle w:val="Default"/>
              <w:numPr>
                <w:ilvl w:val="0"/>
                <w:numId w:val="15"/>
              </w:numPr>
              <w:jc w:val="both"/>
              <w:rPr>
                <w:i/>
                <w:sz w:val="22"/>
                <w:szCs w:val="22"/>
              </w:rPr>
            </w:pPr>
            <w:r w:rsidRPr="00FC1B43">
              <w:rPr>
                <w:i/>
                <w:sz w:val="22"/>
                <w:szCs w:val="22"/>
              </w:rPr>
              <w:t xml:space="preserve">Testing and implementation of Oracle financial services analytical application OFSAA </w:t>
            </w:r>
          </w:p>
          <w:p w:rsidR="00FD41B5" w:rsidRPr="00FC1B43" w:rsidRDefault="00FD41B5" w:rsidP="00D476DC">
            <w:pPr>
              <w:pStyle w:val="Default"/>
              <w:numPr>
                <w:ilvl w:val="1"/>
                <w:numId w:val="16"/>
              </w:numPr>
              <w:jc w:val="both"/>
              <w:rPr>
                <w:i/>
                <w:sz w:val="22"/>
                <w:szCs w:val="22"/>
              </w:rPr>
            </w:pPr>
            <w:r w:rsidRPr="00FC1B43">
              <w:rPr>
                <w:i/>
                <w:sz w:val="22"/>
                <w:szCs w:val="22"/>
              </w:rPr>
              <w:t xml:space="preserve">Transaction Monitoring Module </w:t>
            </w:r>
          </w:p>
          <w:p w:rsidR="00FD41B5" w:rsidRPr="00FC1B43" w:rsidRDefault="00FD41B5" w:rsidP="00D476DC">
            <w:pPr>
              <w:pStyle w:val="Default"/>
              <w:numPr>
                <w:ilvl w:val="1"/>
                <w:numId w:val="16"/>
              </w:numPr>
              <w:jc w:val="both"/>
              <w:rPr>
                <w:i/>
                <w:sz w:val="22"/>
                <w:szCs w:val="22"/>
              </w:rPr>
            </w:pPr>
            <w:r w:rsidRPr="00FC1B43">
              <w:rPr>
                <w:i/>
                <w:sz w:val="22"/>
                <w:szCs w:val="22"/>
              </w:rPr>
              <w:t xml:space="preserve">Know Your Customer Module </w:t>
            </w:r>
          </w:p>
          <w:p w:rsidR="00FD41B5" w:rsidRPr="00FC1B43" w:rsidRDefault="00FD41B5" w:rsidP="00D476DC">
            <w:pPr>
              <w:pStyle w:val="Default"/>
              <w:numPr>
                <w:ilvl w:val="1"/>
                <w:numId w:val="16"/>
              </w:numPr>
              <w:jc w:val="both"/>
              <w:rPr>
                <w:i/>
                <w:sz w:val="22"/>
                <w:szCs w:val="22"/>
              </w:rPr>
            </w:pPr>
            <w:r w:rsidRPr="00FC1B43">
              <w:rPr>
                <w:i/>
                <w:sz w:val="22"/>
                <w:szCs w:val="22"/>
              </w:rPr>
              <w:t xml:space="preserve">Customer Screening Module </w:t>
            </w:r>
          </w:p>
          <w:p w:rsidR="00FD41B5" w:rsidRPr="00FC1B43" w:rsidRDefault="00FD41B5" w:rsidP="00D476DC">
            <w:pPr>
              <w:pStyle w:val="Default"/>
              <w:numPr>
                <w:ilvl w:val="1"/>
                <w:numId w:val="16"/>
              </w:numPr>
              <w:jc w:val="both"/>
              <w:rPr>
                <w:i/>
                <w:sz w:val="22"/>
                <w:szCs w:val="22"/>
              </w:rPr>
            </w:pPr>
            <w:r w:rsidRPr="00FC1B43">
              <w:rPr>
                <w:i/>
                <w:sz w:val="22"/>
                <w:szCs w:val="22"/>
              </w:rPr>
              <w:t xml:space="preserve">Enterprise Case Management Module </w:t>
            </w:r>
          </w:p>
          <w:p w:rsidR="00FD41B5" w:rsidRPr="00FC1B43" w:rsidRDefault="00FD41B5" w:rsidP="00FD41B5">
            <w:pPr>
              <w:pStyle w:val="Default"/>
              <w:numPr>
                <w:ilvl w:val="0"/>
                <w:numId w:val="15"/>
              </w:numPr>
              <w:jc w:val="both"/>
              <w:rPr>
                <w:i/>
                <w:sz w:val="22"/>
                <w:szCs w:val="22"/>
              </w:rPr>
            </w:pPr>
            <w:r w:rsidRPr="00FC1B43">
              <w:rPr>
                <w:i/>
                <w:sz w:val="22"/>
                <w:szCs w:val="22"/>
              </w:rPr>
              <w:t xml:space="preserve">Currently assigned on testing Transaction monitoring system of SWIFT to upgrade Abay Bank transaction screening system. </w:t>
            </w:r>
          </w:p>
          <w:p w:rsidR="00E3602F" w:rsidRDefault="00E3602F" w:rsidP="00E3602F">
            <w:pPr>
              <w:pStyle w:val="Default"/>
              <w:ind w:left="720"/>
              <w:jc w:val="both"/>
              <w:rPr>
                <w:sz w:val="22"/>
                <w:szCs w:val="22"/>
              </w:rPr>
            </w:pPr>
          </w:p>
          <w:p w:rsidR="00DF20B6" w:rsidRPr="00DF20B6" w:rsidRDefault="00DF20B6" w:rsidP="00DF20B6">
            <w:pPr>
              <w:pStyle w:val="Default"/>
              <w:ind w:left="720"/>
              <w:jc w:val="both"/>
              <w:rPr>
                <w:sz w:val="12"/>
                <w:szCs w:val="22"/>
              </w:rPr>
            </w:pPr>
          </w:p>
          <w:p w:rsidR="00DF20B6" w:rsidRDefault="00DF20B6" w:rsidP="00D35B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D4E1" w:themeFill="accent2" w:themeFillTint="99"/>
              <w:tabs>
                <w:tab w:val="left" w:pos="6165"/>
              </w:tabs>
              <w:spacing w:after="0" w:line="240" w:lineRule="auto"/>
              <w:rPr>
                <w:rStyle w:val="SubsectionDateChar"/>
                <w:rFonts w:ascii="Maiandra GD" w:hAnsi="Maiandra GD"/>
                <w:bCs/>
                <w:color w:val="auto"/>
                <w:sz w:val="22"/>
                <w:szCs w:val="22"/>
              </w:rPr>
            </w:pPr>
            <w:r>
              <w:rPr>
                <w:rStyle w:val="SubsectionDateChar"/>
                <w:rFonts w:ascii="Maiandra GD" w:hAnsi="Maiandra GD"/>
                <w:bCs/>
                <w:color w:val="auto"/>
                <w:sz w:val="22"/>
                <w:szCs w:val="22"/>
              </w:rPr>
              <w:t>Entry Level  work Experience</w:t>
            </w:r>
          </w:p>
          <w:p w:rsidR="00DF20B6" w:rsidRPr="00C303BB" w:rsidRDefault="00DF20B6" w:rsidP="00DF20B6">
            <w:pPr>
              <w:tabs>
                <w:tab w:val="left" w:pos="6165"/>
              </w:tabs>
              <w:spacing w:after="0" w:line="240" w:lineRule="auto"/>
              <w:rPr>
                <w:rFonts w:ascii="Maiandra GD" w:hAnsi="Maiandra GD"/>
                <w:color w:val="auto"/>
                <w:sz w:val="22"/>
                <w:szCs w:val="22"/>
              </w:rPr>
            </w:pPr>
            <w:r w:rsidRPr="00C303BB">
              <w:rPr>
                <w:rStyle w:val="SubsectionDateChar"/>
                <w:rFonts w:ascii="Maiandra GD" w:hAnsi="Maiandra GD"/>
                <w:bCs/>
                <w:color w:val="auto"/>
                <w:sz w:val="22"/>
                <w:szCs w:val="22"/>
              </w:rPr>
              <w:t>Bank Clerk I</w:t>
            </w:r>
            <w:r w:rsidRPr="00C303BB">
              <w:rPr>
                <w:rStyle w:val="SubsectionDateChar"/>
                <w:rFonts w:ascii="Maiandra GD" w:hAnsi="Maiandra GD"/>
                <w:color w:val="auto"/>
                <w:sz w:val="22"/>
                <w:szCs w:val="22"/>
              </w:rPr>
              <w:t>,</w:t>
            </w:r>
            <w:r w:rsidRPr="00C303BB">
              <w:rPr>
                <w:rStyle w:val="SubsectionDateChar"/>
                <w:rFonts w:ascii="Maiandra GD" w:hAnsi="Maiandra GD"/>
                <w:b w:val="0"/>
                <w:color w:val="auto"/>
                <w:sz w:val="22"/>
                <w:szCs w:val="22"/>
              </w:rPr>
              <w:t xml:space="preserve">(March 01,2010 –June 30,2012), </w:t>
            </w:r>
            <w:sdt>
              <w:sdtPr>
                <w:rPr>
                  <w:rStyle w:val="SubsectionDateChar"/>
                  <w:rFonts w:ascii="Maiandra GD" w:hAnsi="Maiandra GD"/>
                  <w:b w:val="0"/>
                  <w:color w:val="auto"/>
                  <w:sz w:val="22"/>
                  <w:szCs w:val="22"/>
                </w:rPr>
                <w:id w:val="313687122"/>
                <w:placeholder>
                  <w:docPart w:val="828F9A00449349E19A8A9F7B4E3C7BC2"/>
                </w:placeholder>
              </w:sdtPr>
              <w:sdtEndPr>
                <w:rPr>
                  <w:rStyle w:val="SubsectionDateChar"/>
                </w:rPr>
              </w:sdtEndPr>
              <w:sdtContent>
                <w:r w:rsidRPr="00C303BB">
                  <w:rPr>
                    <w:rStyle w:val="SubsectionDateChar"/>
                    <w:rFonts w:ascii="Maiandra GD" w:hAnsi="Maiandra GD"/>
                    <w:b w:val="0"/>
                    <w:color w:val="auto"/>
                    <w:sz w:val="22"/>
                    <w:szCs w:val="22"/>
                  </w:rPr>
                  <w:t>Nib International Bank S.C</w:t>
                </w:r>
              </w:sdtContent>
            </w:sdt>
          </w:p>
          <w:p w:rsidR="00DF20B6" w:rsidRPr="00DF20B6" w:rsidRDefault="00DF20B6" w:rsidP="00DF20B6">
            <w:pPr>
              <w:tabs>
                <w:tab w:val="left" w:pos="6165"/>
              </w:tabs>
              <w:spacing w:after="0" w:line="240" w:lineRule="auto"/>
              <w:rPr>
                <w:rStyle w:val="SubsectionDateChar"/>
                <w:rFonts w:ascii="Maiandra GD" w:hAnsi="Maiandra GD"/>
                <w:b w:val="0"/>
                <w:bCs/>
                <w:color w:val="auto"/>
                <w:sz w:val="22"/>
                <w:szCs w:val="22"/>
              </w:rPr>
            </w:pPr>
            <w:r w:rsidRPr="00DF20B6">
              <w:rPr>
                <w:rStyle w:val="SubsectionDateChar"/>
                <w:rFonts w:ascii="Maiandra GD" w:hAnsi="Maiandra GD"/>
                <w:bCs/>
                <w:color w:val="auto"/>
                <w:sz w:val="22"/>
                <w:szCs w:val="22"/>
              </w:rPr>
              <w:t>Assistant Tour Coordinator</w:t>
            </w:r>
            <w:proofErr w:type="gramStart"/>
            <w:r>
              <w:rPr>
                <w:rStyle w:val="SubsectionDateChar"/>
                <w:rFonts w:ascii="Maiandra GD" w:hAnsi="Maiandra GD"/>
                <w:bCs/>
                <w:color w:val="auto"/>
                <w:sz w:val="22"/>
                <w:szCs w:val="22"/>
              </w:rPr>
              <w:t>,</w:t>
            </w:r>
            <w:r w:rsidRPr="00DF20B6">
              <w:rPr>
                <w:rStyle w:val="SubsectionDateChar"/>
                <w:rFonts w:ascii="Maiandra GD" w:hAnsi="Maiandra GD"/>
                <w:b w:val="0"/>
                <w:bCs/>
                <w:color w:val="auto"/>
                <w:sz w:val="22"/>
                <w:szCs w:val="22"/>
              </w:rPr>
              <w:t>(</w:t>
            </w:r>
            <w:proofErr w:type="gramEnd"/>
            <w:r w:rsidRPr="00DF20B6">
              <w:rPr>
                <w:rStyle w:val="SubsectionDateChar"/>
                <w:rFonts w:ascii="Maiandra GD" w:hAnsi="Maiandra GD"/>
                <w:b w:val="0"/>
                <w:bCs/>
                <w:color w:val="auto"/>
                <w:sz w:val="22"/>
                <w:szCs w:val="22"/>
              </w:rPr>
              <w:t xml:space="preserve">March  2009 – September 2009), </w:t>
            </w:r>
            <w:proofErr w:type="spellStart"/>
            <w:r w:rsidRPr="00DF20B6">
              <w:rPr>
                <w:rStyle w:val="SubsectionDateChar"/>
                <w:rFonts w:ascii="Maiandra GD" w:hAnsi="Maiandra GD"/>
                <w:b w:val="0"/>
                <w:bCs/>
                <w:color w:val="auto"/>
                <w:sz w:val="22"/>
                <w:szCs w:val="22"/>
              </w:rPr>
              <w:t>Mulugenet</w:t>
            </w:r>
            <w:proofErr w:type="spellEnd"/>
            <w:r w:rsidRPr="00DF20B6">
              <w:rPr>
                <w:rStyle w:val="SubsectionDateChar"/>
                <w:rFonts w:ascii="Maiandra GD" w:hAnsi="Maiandra GD"/>
                <w:b w:val="0"/>
                <w:bCs/>
                <w:color w:val="auto"/>
                <w:sz w:val="22"/>
                <w:szCs w:val="22"/>
              </w:rPr>
              <w:t xml:space="preserve"> P.L.C </w:t>
            </w:r>
            <w:proofErr w:type="spellStart"/>
            <w:r w:rsidRPr="00DF20B6">
              <w:rPr>
                <w:rStyle w:val="SubsectionDateChar"/>
                <w:rFonts w:ascii="Maiandra GD" w:hAnsi="Maiandra GD"/>
                <w:b w:val="0"/>
                <w:bCs/>
                <w:color w:val="auto"/>
                <w:sz w:val="22"/>
                <w:szCs w:val="22"/>
              </w:rPr>
              <w:t>Dinkenesh</w:t>
            </w:r>
            <w:proofErr w:type="spellEnd"/>
            <w:r w:rsidRPr="00DF20B6">
              <w:rPr>
                <w:rStyle w:val="SubsectionDateChar"/>
                <w:rFonts w:ascii="Maiandra GD" w:hAnsi="Maiandra GD"/>
                <w:b w:val="0"/>
                <w:bCs/>
                <w:color w:val="auto"/>
                <w:sz w:val="22"/>
                <w:szCs w:val="22"/>
              </w:rPr>
              <w:t xml:space="preserve"> Ethiopia Tour Department.</w:t>
            </w:r>
          </w:p>
          <w:p w:rsidR="00DF20B6" w:rsidRPr="00FD41B5" w:rsidRDefault="00DF20B6" w:rsidP="00DF20B6">
            <w:pPr>
              <w:tabs>
                <w:tab w:val="left" w:pos="6165"/>
              </w:tabs>
              <w:spacing w:after="0" w:line="240" w:lineRule="auto"/>
              <w:rPr>
                <w:rStyle w:val="SubsectionDateChar"/>
                <w:rFonts w:ascii="Maiandra GD" w:hAnsi="Maiandra GD"/>
                <w:b w:val="0"/>
                <w:bCs/>
                <w:color w:val="auto"/>
                <w:sz w:val="22"/>
                <w:szCs w:val="22"/>
              </w:rPr>
            </w:pPr>
            <w:r w:rsidRPr="00F036EE">
              <w:rPr>
                <w:rStyle w:val="SubsectionDateChar"/>
                <w:rFonts w:ascii="Maiandra GD" w:hAnsi="Maiandra GD"/>
                <w:bCs/>
                <w:color w:val="auto"/>
                <w:sz w:val="22"/>
                <w:szCs w:val="22"/>
              </w:rPr>
              <w:t xml:space="preserve">Bill Cashier 4 (March 17,2007 –March 18, 2009), </w:t>
            </w:r>
            <w:sdt>
              <w:sdtPr>
                <w:rPr>
                  <w:rStyle w:val="SubsectionDateChar"/>
                  <w:rFonts w:ascii="Maiandra GD" w:hAnsi="Maiandra GD"/>
                  <w:b w:val="0"/>
                  <w:bCs/>
                  <w:color w:val="auto"/>
                  <w:sz w:val="22"/>
                  <w:szCs w:val="22"/>
                </w:rPr>
                <w:id w:val="1510879463"/>
                <w:placeholder>
                  <w:docPart w:val="401AE8128B7744589069490DE004AB68"/>
                </w:placeholder>
              </w:sdtPr>
              <w:sdtEndPr>
                <w:rPr>
                  <w:rStyle w:val="SubsectionDateChar"/>
                </w:rPr>
              </w:sdtEndPr>
              <w:sdtContent>
                <w:r w:rsidRPr="00FD41B5">
                  <w:rPr>
                    <w:rStyle w:val="SubsectionDateChar"/>
                    <w:rFonts w:ascii="Maiandra GD" w:hAnsi="Maiandra GD"/>
                    <w:b w:val="0"/>
                    <w:bCs/>
                    <w:color w:val="auto"/>
                    <w:sz w:val="22"/>
                    <w:szCs w:val="22"/>
                  </w:rPr>
                  <w:t>Ethiopian Electric Power Corporation</w:t>
                </w:r>
              </w:sdtContent>
            </w:sdt>
          </w:p>
          <w:p w:rsidR="00DF20B6" w:rsidRDefault="00DF20B6" w:rsidP="00DF20B6">
            <w:pPr>
              <w:pStyle w:val="Default"/>
              <w:ind w:left="720"/>
              <w:jc w:val="both"/>
              <w:rPr>
                <w:sz w:val="22"/>
                <w:szCs w:val="22"/>
              </w:rPr>
            </w:pPr>
          </w:p>
          <w:p w:rsidR="00930F94" w:rsidRPr="00C303BB" w:rsidRDefault="00E70B40" w:rsidP="00D35B63">
            <w:pPr>
              <w:pStyle w:val="Subsection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D4E1" w:themeFill="accent2" w:themeFillTint="99"/>
              <w:spacing w:after="0"/>
              <w:jc w:val="both"/>
              <w:rPr>
                <w:rStyle w:val="SubsectionDateChar"/>
                <w:rFonts w:ascii="Maiandra GD" w:hAnsi="Maiandra GD"/>
                <w:bCs/>
                <w:color w:val="auto"/>
                <w:sz w:val="22"/>
                <w:szCs w:val="22"/>
              </w:rPr>
            </w:pPr>
            <w:r w:rsidRPr="00C303BB">
              <w:rPr>
                <w:rStyle w:val="SubsectionDateChar"/>
                <w:rFonts w:ascii="Maiandra GD" w:hAnsi="Maiandra GD"/>
                <w:bCs/>
                <w:color w:val="auto"/>
                <w:sz w:val="22"/>
                <w:szCs w:val="22"/>
              </w:rPr>
              <w:t>A</w:t>
            </w:r>
            <w:r w:rsidR="00CF6AA9" w:rsidRPr="00C303BB">
              <w:rPr>
                <w:rStyle w:val="SubsectionDateChar"/>
                <w:rFonts w:ascii="Maiandra GD" w:hAnsi="Maiandra GD"/>
                <w:bCs/>
                <w:color w:val="auto"/>
                <w:sz w:val="22"/>
                <w:szCs w:val="22"/>
              </w:rPr>
              <w:t>dditional trainings</w:t>
            </w:r>
            <w:r w:rsidRPr="00C303BB">
              <w:rPr>
                <w:rStyle w:val="SubsectionDateChar"/>
                <w:rFonts w:ascii="Maiandra GD" w:hAnsi="Maiandra GD"/>
                <w:bCs/>
                <w:color w:val="auto"/>
                <w:sz w:val="22"/>
                <w:szCs w:val="22"/>
              </w:rPr>
              <w:t xml:space="preserve"> and workshops</w:t>
            </w:r>
          </w:p>
          <w:p w:rsidR="002E7F33" w:rsidRPr="00D476DC" w:rsidRDefault="002E7F33" w:rsidP="005066D7">
            <w:pPr>
              <w:pStyle w:val="SubsectionText"/>
              <w:spacing w:after="0" w:line="240" w:lineRule="auto"/>
              <w:ind w:left="360"/>
              <w:jc w:val="both"/>
              <w:rPr>
                <w:rStyle w:val="SubsectionDateChar"/>
                <w:rFonts w:ascii="Maiandra GD" w:hAnsi="Maiandra GD"/>
                <w:b w:val="0"/>
                <w:bCs/>
                <w:i/>
                <w:color w:val="auto"/>
                <w:sz w:val="20"/>
              </w:rPr>
            </w:pPr>
            <w:r w:rsidRPr="00D476DC">
              <w:rPr>
                <w:rStyle w:val="SubsectionDateChar"/>
                <w:rFonts w:ascii="Maiandra GD" w:hAnsi="Maiandra GD"/>
                <w:bCs/>
                <w:i/>
                <w:color w:val="auto"/>
                <w:sz w:val="20"/>
              </w:rPr>
              <w:t>Training of Trainers(TOT)-</w:t>
            </w:r>
            <w:r w:rsidRPr="00D476DC">
              <w:rPr>
                <w:rStyle w:val="SubsectionDateChar"/>
                <w:rFonts w:ascii="Maiandra GD" w:hAnsi="Maiandra GD"/>
                <w:b w:val="0"/>
                <w:bCs/>
                <w:i/>
                <w:color w:val="auto"/>
                <w:sz w:val="20"/>
              </w:rPr>
              <w:t xml:space="preserve"> Ethiopian Aviation Academy, 15 October 2021</w:t>
            </w:r>
          </w:p>
          <w:p w:rsidR="00CD3C33" w:rsidRPr="00D476DC" w:rsidRDefault="00CD3C33" w:rsidP="005066D7">
            <w:pPr>
              <w:pStyle w:val="SubsectionText"/>
              <w:spacing w:after="0" w:line="240" w:lineRule="auto"/>
              <w:ind w:left="360"/>
              <w:jc w:val="both"/>
              <w:rPr>
                <w:rStyle w:val="SubsectionDateChar"/>
                <w:rFonts w:ascii="Maiandra GD" w:hAnsi="Maiandra GD"/>
                <w:b w:val="0"/>
                <w:bCs/>
                <w:i/>
                <w:color w:val="auto"/>
                <w:sz w:val="20"/>
              </w:rPr>
            </w:pPr>
            <w:r w:rsidRPr="00D476DC">
              <w:rPr>
                <w:rStyle w:val="SubsectionDateChar"/>
                <w:rFonts w:ascii="Maiandra GD" w:hAnsi="Maiandra GD"/>
                <w:bCs/>
                <w:i/>
                <w:color w:val="auto"/>
                <w:sz w:val="20"/>
              </w:rPr>
              <w:t xml:space="preserve">Compliance Management – </w:t>
            </w:r>
            <w:r w:rsidRPr="00D476DC">
              <w:rPr>
                <w:rStyle w:val="SubsectionDateChar"/>
                <w:rFonts w:ascii="Maiandra GD" w:hAnsi="Maiandra GD"/>
                <w:b w:val="0"/>
                <w:bCs/>
                <w:i/>
                <w:color w:val="auto"/>
                <w:sz w:val="20"/>
              </w:rPr>
              <w:t xml:space="preserve">Ethiopian Institute of Financial Studies, June 12 </w:t>
            </w:r>
            <w:r w:rsidR="00C363F3" w:rsidRPr="00D476DC">
              <w:rPr>
                <w:rStyle w:val="SubsectionDateChar"/>
                <w:rFonts w:ascii="Maiandra GD" w:hAnsi="Maiandra GD"/>
                <w:b w:val="0"/>
                <w:bCs/>
                <w:i/>
                <w:color w:val="auto"/>
                <w:sz w:val="20"/>
              </w:rPr>
              <w:t>,</w:t>
            </w:r>
            <w:r w:rsidRPr="00D476DC">
              <w:rPr>
                <w:rStyle w:val="SubsectionDateChar"/>
                <w:rFonts w:ascii="Maiandra GD" w:hAnsi="Maiandra GD"/>
                <w:b w:val="0"/>
                <w:bCs/>
                <w:i/>
                <w:color w:val="auto"/>
                <w:sz w:val="20"/>
              </w:rPr>
              <w:t>2019</w:t>
            </w:r>
          </w:p>
          <w:p w:rsidR="00B87E25" w:rsidRPr="00D476DC" w:rsidRDefault="004D2BA7" w:rsidP="005066D7">
            <w:pPr>
              <w:pStyle w:val="SubsectionText"/>
              <w:spacing w:after="0" w:line="240" w:lineRule="auto"/>
              <w:ind w:left="360"/>
              <w:jc w:val="both"/>
              <w:rPr>
                <w:rStyle w:val="SubsectionDateChar"/>
                <w:rFonts w:ascii="Maiandra GD" w:hAnsi="Maiandra GD"/>
                <w:b w:val="0"/>
                <w:bCs/>
                <w:i/>
                <w:color w:val="auto"/>
                <w:sz w:val="20"/>
              </w:rPr>
            </w:pPr>
            <w:r w:rsidRPr="00D476DC">
              <w:rPr>
                <w:rStyle w:val="SubsectionDateChar"/>
                <w:rFonts w:ascii="Maiandra GD" w:hAnsi="Maiandra GD"/>
                <w:bCs/>
                <w:i/>
                <w:color w:val="auto"/>
                <w:sz w:val="20"/>
              </w:rPr>
              <w:t xml:space="preserve">Training </w:t>
            </w:r>
            <w:r w:rsidR="001928B6" w:rsidRPr="00D476DC">
              <w:rPr>
                <w:rStyle w:val="SubsectionDateChar"/>
                <w:rFonts w:ascii="Maiandra GD" w:hAnsi="Maiandra GD"/>
                <w:bCs/>
                <w:i/>
                <w:color w:val="auto"/>
                <w:sz w:val="20"/>
              </w:rPr>
              <w:t>of Trainers</w:t>
            </w:r>
            <w:r w:rsidRPr="00D476DC">
              <w:rPr>
                <w:rStyle w:val="SubsectionDateChar"/>
                <w:rFonts w:ascii="Maiandra GD" w:hAnsi="Maiandra GD"/>
                <w:bCs/>
                <w:i/>
                <w:color w:val="auto"/>
                <w:sz w:val="20"/>
              </w:rPr>
              <w:t>(TOT)-</w:t>
            </w:r>
            <w:r w:rsidR="00CD3C33" w:rsidRPr="00D476DC">
              <w:rPr>
                <w:rStyle w:val="SubsectionDateChar"/>
                <w:rFonts w:ascii="Maiandra GD" w:hAnsi="Maiandra GD"/>
                <w:bCs/>
                <w:i/>
                <w:color w:val="auto"/>
                <w:sz w:val="20"/>
              </w:rPr>
              <w:t xml:space="preserve"> </w:t>
            </w:r>
            <w:r w:rsidRPr="00D476DC">
              <w:rPr>
                <w:rStyle w:val="SubsectionDateChar"/>
                <w:rFonts w:ascii="Maiandra GD" w:hAnsi="Maiandra GD"/>
                <w:b w:val="0"/>
                <w:bCs/>
                <w:i/>
                <w:color w:val="auto"/>
                <w:sz w:val="20"/>
              </w:rPr>
              <w:t>Addis chamber Training Institute, August</w:t>
            </w:r>
            <w:r w:rsidR="00A57470" w:rsidRPr="00D476DC">
              <w:rPr>
                <w:rStyle w:val="SubsectionDateChar"/>
                <w:rFonts w:ascii="Maiandra GD" w:hAnsi="Maiandra GD"/>
                <w:b w:val="0"/>
                <w:bCs/>
                <w:i/>
                <w:color w:val="auto"/>
                <w:sz w:val="20"/>
              </w:rPr>
              <w:t xml:space="preserve"> 16</w:t>
            </w:r>
            <w:r w:rsidR="00C363F3" w:rsidRPr="00D476DC">
              <w:rPr>
                <w:rStyle w:val="SubsectionDateChar"/>
                <w:rFonts w:ascii="Maiandra GD" w:hAnsi="Maiandra GD"/>
                <w:b w:val="0"/>
                <w:bCs/>
                <w:i/>
                <w:color w:val="auto"/>
                <w:sz w:val="20"/>
              </w:rPr>
              <w:t>,</w:t>
            </w:r>
            <w:r w:rsidRPr="00D476DC">
              <w:rPr>
                <w:rStyle w:val="SubsectionDateChar"/>
                <w:rFonts w:ascii="Maiandra GD" w:hAnsi="Maiandra GD"/>
                <w:b w:val="0"/>
                <w:bCs/>
                <w:i/>
                <w:color w:val="auto"/>
                <w:sz w:val="20"/>
              </w:rPr>
              <w:t xml:space="preserve"> 2019</w:t>
            </w:r>
          </w:p>
          <w:p w:rsidR="00FD41B5" w:rsidRPr="00D476DC" w:rsidRDefault="00FD41B5" w:rsidP="005066D7">
            <w:pPr>
              <w:pStyle w:val="SubsectionText"/>
              <w:spacing w:after="0" w:line="240" w:lineRule="auto"/>
              <w:ind w:left="360"/>
              <w:jc w:val="both"/>
              <w:rPr>
                <w:rStyle w:val="SubsectionDateChar"/>
                <w:rFonts w:ascii="Maiandra GD" w:hAnsi="Maiandra GD"/>
                <w:b w:val="0"/>
                <w:bCs/>
                <w:i/>
                <w:color w:val="auto"/>
                <w:sz w:val="20"/>
              </w:rPr>
            </w:pPr>
            <w:r w:rsidRPr="00D476DC">
              <w:rPr>
                <w:rStyle w:val="SubsectionDateChar"/>
                <w:rFonts w:ascii="Maiandra GD" w:hAnsi="Maiandra GD"/>
                <w:bCs/>
                <w:i/>
                <w:color w:val="auto"/>
                <w:sz w:val="20"/>
              </w:rPr>
              <w:t>Credit analysis &amp; appraisal-</w:t>
            </w:r>
            <w:r w:rsidRPr="00D476DC">
              <w:rPr>
                <w:rStyle w:val="SubsectionDateChar"/>
                <w:rFonts w:ascii="Maiandra GD" w:hAnsi="Maiandra GD"/>
                <w:b w:val="0"/>
                <w:bCs/>
                <w:i/>
                <w:color w:val="auto"/>
                <w:sz w:val="20"/>
              </w:rPr>
              <w:t xml:space="preserve"> Jemaneh Gebre General trading P.L.C, December 4,2019</w:t>
            </w:r>
          </w:p>
          <w:p w:rsidR="00CF6AA9" w:rsidRPr="00D476DC" w:rsidRDefault="00E70B40" w:rsidP="005066D7">
            <w:pPr>
              <w:pStyle w:val="SubsectionText"/>
              <w:spacing w:after="0" w:line="240" w:lineRule="auto"/>
              <w:ind w:left="360"/>
              <w:jc w:val="both"/>
              <w:rPr>
                <w:rStyle w:val="SubsectionDateChar"/>
                <w:rFonts w:ascii="Maiandra GD" w:hAnsi="Maiandra GD"/>
                <w:bCs/>
                <w:i/>
                <w:color w:val="auto"/>
                <w:sz w:val="20"/>
              </w:rPr>
            </w:pPr>
            <w:r w:rsidRPr="00D476DC">
              <w:rPr>
                <w:rStyle w:val="SubsectionDateChar"/>
                <w:rFonts w:ascii="Maiandra GD" w:hAnsi="Maiandra GD"/>
                <w:bCs/>
                <w:i/>
                <w:color w:val="auto"/>
                <w:sz w:val="20"/>
              </w:rPr>
              <w:t>RUCI workshop on countering proliferation finance</w:t>
            </w:r>
            <w:r w:rsidR="00031791" w:rsidRPr="00D476DC">
              <w:rPr>
                <w:rStyle w:val="SubsectionDateChar"/>
                <w:rFonts w:ascii="Maiandra GD" w:hAnsi="Maiandra GD"/>
                <w:bCs/>
                <w:i/>
                <w:color w:val="auto"/>
                <w:sz w:val="20"/>
              </w:rPr>
              <w:t xml:space="preserve"> -</w:t>
            </w:r>
            <w:r w:rsidRPr="00D476DC">
              <w:rPr>
                <w:rStyle w:val="SubsectionDateChar"/>
                <w:rFonts w:ascii="Maiandra GD" w:hAnsi="Maiandra GD"/>
                <w:bCs/>
                <w:i/>
                <w:color w:val="auto"/>
                <w:sz w:val="20"/>
              </w:rPr>
              <w:t xml:space="preserve"> </w:t>
            </w:r>
            <w:r w:rsidRPr="00D476DC">
              <w:rPr>
                <w:rStyle w:val="SubsectionDateChar"/>
                <w:rFonts w:ascii="Maiandra GD" w:hAnsi="Maiandra GD"/>
                <w:b w:val="0"/>
                <w:bCs/>
                <w:i/>
                <w:color w:val="auto"/>
                <w:sz w:val="20"/>
              </w:rPr>
              <w:t>The Royal United services institute for defense and security studies</w:t>
            </w:r>
            <w:r w:rsidR="00C363F3" w:rsidRPr="00D476DC">
              <w:rPr>
                <w:rStyle w:val="SubsectionDateChar"/>
                <w:rFonts w:ascii="Maiandra GD" w:hAnsi="Maiandra GD"/>
                <w:b w:val="0"/>
                <w:bCs/>
                <w:i/>
                <w:color w:val="auto"/>
                <w:sz w:val="20"/>
              </w:rPr>
              <w:t xml:space="preserve"> </w:t>
            </w:r>
            <w:r w:rsidRPr="00D476DC">
              <w:rPr>
                <w:rStyle w:val="SubsectionDateChar"/>
                <w:rFonts w:ascii="Maiandra GD" w:hAnsi="Maiandra GD"/>
                <w:b w:val="0"/>
                <w:bCs/>
                <w:i/>
                <w:color w:val="auto"/>
                <w:sz w:val="20"/>
              </w:rPr>
              <w:t>(RUSI)</w:t>
            </w:r>
            <w:r w:rsidR="0065379B" w:rsidRPr="00D476DC">
              <w:rPr>
                <w:rStyle w:val="SubsectionDateChar"/>
                <w:rFonts w:ascii="Maiandra GD" w:hAnsi="Maiandra GD"/>
                <w:b w:val="0"/>
                <w:bCs/>
                <w:i/>
                <w:color w:val="auto"/>
                <w:sz w:val="20"/>
              </w:rPr>
              <w:t>,</w:t>
            </w:r>
            <w:r w:rsidRPr="00D476DC">
              <w:rPr>
                <w:rStyle w:val="SubsectionDateChar"/>
                <w:rFonts w:ascii="Maiandra GD" w:hAnsi="Maiandra GD"/>
                <w:b w:val="0"/>
                <w:bCs/>
                <w:i/>
                <w:color w:val="auto"/>
                <w:sz w:val="20"/>
              </w:rPr>
              <w:t xml:space="preserve"> 28 March 2019</w:t>
            </w:r>
          </w:p>
          <w:p w:rsidR="00E70B40" w:rsidRPr="00D476DC" w:rsidRDefault="00E70B40" w:rsidP="005066D7">
            <w:pPr>
              <w:pStyle w:val="SubsectionText"/>
              <w:spacing w:after="0" w:line="240" w:lineRule="auto"/>
              <w:ind w:left="360"/>
              <w:jc w:val="both"/>
              <w:rPr>
                <w:rStyle w:val="SubsectionDateChar"/>
                <w:rFonts w:ascii="Maiandra GD" w:hAnsi="Maiandra GD"/>
                <w:b w:val="0"/>
                <w:bCs/>
                <w:i/>
                <w:color w:val="auto"/>
                <w:sz w:val="20"/>
              </w:rPr>
            </w:pPr>
            <w:r w:rsidRPr="00D476DC">
              <w:rPr>
                <w:rStyle w:val="SubsectionDateChar"/>
                <w:rFonts w:ascii="Maiandra GD" w:hAnsi="Maiandra GD"/>
                <w:bCs/>
                <w:i/>
                <w:color w:val="auto"/>
                <w:sz w:val="20"/>
              </w:rPr>
              <w:t xml:space="preserve">TOT on concept of corruption and Ethics, </w:t>
            </w:r>
            <w:r w:rsidR="00A57470" w:rsidRPr="00D476DC">
              <w:rPr>
                <w:rStyle w:val="SubsectionDateChar"/>
                <w:rFonts w:ascii="Maiandra GD" w:hAnsi="Maiandra GD"/>
                <w:b w:val="0"/>
                <w:bCs/>
                <w:i/>
                <w:color w:val="auto"/>
                <w:sz w:val="20"/>
              </w:rPr>
              <w:t xml:space="preserve">The Federal Ethics And </w:t>
            </w:r>
            <w:r w:rsidRPr="00D476DC">
              <w:rPr>
                <w:rStyle w:val="SubsectionDateChar"/>
                <w:rFonts w:ascii="Maiandra GD" w:hAnsi="Maiandra GD"/>
                <w:b w:val="0"/>
                <w:bCs/>
                <w:i/>
                <w:color w:val="auto"/>
                <w:sz w:val="20"/>
              </w:rPr>
              <w:t>Anti</w:t>
            </w:r>
            <w:r w:rsidR="00A57470" w:rsidRPr="00D476DC">
              <w:rPr>
                <w:rStyle w:val="SubsectionDateChar"/>
                <w:rFonts w:ascii="Maiandra GD" w:hAnsi="Maiandra GD"/>
                <w:b w:val="0"/>
                <w:bCs/>
                <w:i/>
                <w:color w:val="auto"/>
                <w:sz w:val="20"/>
              </w:rPr>
              <w:t>-</w:t>
            </w:r>
            <w:r w:rsidRPr="00D476DC">
              <w:rPr>
                <w:rStyle w:val="SubsectionDateChar"/>
                <w:rFonts w:ascii="Maiandra GD" w:hAnsi="Maiandra GD"/>
                <w:b w:val="0"/>
                <w:bCs/>
                <w:i/>
                <w:color w:val="auto"/>
                <w:sz w:val="20"/>
              </w:rPr>
              <w:t xml:space="preserve">Corruption Commission(FECACC) </w:t>
            </w:r>
            <w:r w:rsidR="0065379B" w:rsidRPr="00D476DC">
              <w:rPr>
                <w:rStyle w:val="SubsectionDateChar"/>
                <w:rFonts w:ascii="Maiandra GD" w:hAnsi="Maiandra GD"/>
                <w:b w:val="0"/>
                <w:bCs/>
                <w:i/>
                <w:color w:val="auto"/>
                <w:sz w:val="20"/>
              </w:rPr>
              <w:t>,</w:t>
            </w:r>
            <w:r w:rsidRPr="00D476DC">
              <w:rPr>
                <w:rStyle w:val="SubsectionDateChar"/>
                <w:rFonts w:ascii="Maiandra GD" w:hAnsi="Maiandra GD"/>
                <w:b w:val="0"/>
                <w:bCs/>
                <w:i/>
                <w:color w:val="auto"/>
                <w:sz w:val="20"/>
              </w:rPr>
              <w:t>14</w:t>
            </w:r>
            <w:r w:rsidR="0065379B" w:rsidRPr="00D476DC">
              <w:rPr>
                <w:rStyle w:val="SubsectionDateChar"/>
                <w:rFonts w:ascii="Maiandra GD" w:hAnsi="Maiandra GD"/>
                <w:b w:val="0"/>
                <w:bCs/>
                <w:i/>
                <w:color w:val="auto"/>
                <w:sz w:val="20"/>
              </w:rPr>
              <w:t xml:space="preserve"> December</w:t>
            </w:r>
            <w:r w:rsidR="008D4CBB" w:rsidRPr="00D476DC">
              <w:rPr>
                <w:rStyle w:val="SubsectionDateChar"/>
                <w:rFonts w:ascii="Maiandra GD" w:hAnsi="Maiandra GD"/>
                <w:b w:val="0"/>
                <w:bCs/>
                <w:i/>
                <w:color w:val="auto"/>
                <w:sz w:val="20"/>
              </w:rPr>
              <w:t xml:space="preserve"> </w:t>
            </w:r>
            <w:r w:rsidRPr="00D476DC">
              <w:rPr>
                <w:rStyle w:val="SubsectionDateChar"/>
                <w:rFonts w:ascii="Maiandra GD" w:hAnsi="Maiandra GD"/>
                <w:b w:val="0"/>
                <w:bCs/>
                <w:i/>
                <w:color w:val="auto"/>
                <w:sz w:val="20"/>
              </w:rPr>
              <w:t>2018</w:t>
            </w:r>
          </w:p>
          <w:p w:rsidR="00E70B40" w:rsidRPr="00D476DC" w:rsidRDefault="007916CD" w:rsidP="005066D7">
            <w:pPr>
              <w:pStyle w:val="SubsectionText"/>
              <w:spacing w:after="0" w:line="240" w:lineRule="auto"/>
              <w:ind w:left="360"/>
              <w:jc w:val="both"/>
              <w:rPr>
                <w:rStyle w:val="SubsectionDateChar"/>
                <w:rFonts w:ascii="Maiandra GD" w:hAnsi="Maiandra GD"/>
                <w:b w:val="0"/>
                <w:bCs/>
                <w:i/>
                <w:color w:val="auto"/>
                <w:sz w:val="20"/>
              </w:rPr>
            </w:pPr>
            <w:r w:rsidRPr="00D476DC">
              <w:rPr>
                <w:rStyle w:val="SubsectionDateChar"/>
                <w:rFonts w:ascii="Maiandra GD" w:hAnsi="Maiandra GD"/>
                <w:bCs/>
                <w:i/>
                <w:color w:val="auto"/>
                <w:sz w:val="20"/>
              </w:rPr>
              <w:t>Customer S</w:t>
            </w:r>
            <w:r w:rsidR="00E70B40" w:rsidRPr="00D476DC">
              <w:rPr>
                <w:rStyle w:val="SubsectionDateChar"/>
                <w:rFonts w:ascii="Maiandra GD" w:hAnsi="Maiandra GD"/>
                <w:bCs/>
                <w:i/>
                <w:color w:val="auto"/>
                <w:sz w:val="20"/>
              </w:rPr>
              <w:t xml:space="preserve">ervice, </w:t>
            </w:r>
            <w:r w:rsidR="00E70B40" w:rsidRPr="00D476DC">
              <w:rPr>
                <w:rStyle w:val="SubsectionDateChar"/>
                <w:rFonts w:ascii="Maiandra GD" w:hAnsi="Maiandra GD"/>
                <w:b w:val="0"/>
                <w:bCs/>
                <w:i/>
                <w:color w:val="auto"/>
                <w:sz w:val="20"/>
              </w:rPr>
              <w:t>Ethiopian Aviation Academy</w:t>
            </w:r>
            <w:r w:rsidR="0065379B" w:rsidRPr="00D476DC">
              <w:rPr>
                <w:rStyle w:val="SubsectionDateChar"/>
                <w:rFonts w:ascii="Maiandra GD" w:hAnsi="Maiandra GD"/>
                <w:b w:val="0"/>
                <w:bCs/>
                <w:i/>
                <w:color w:val="auto"/>
                <w:sz w:val="20"/>
              </w:rPr>
              <w:t>, 18 M</w:t>
            </w:r>
            <w:r w:rsidR="00E70B40" w:rsidRPr="00D476DC">
              <w:rPr>
                <w:rStyle w:val="SubsectionDateChar"/>
                <w:rFonts w:ascii="Maiandra GD" w:hAnsi="Maiandra GD"/>
                <w:b w:val="0"/>
                <w:bCs/>
                <w:i/>
                <w:color w:val="auto"/>
                <w:sz w:val="20"/>
              </w:rPr>
              <w:t>ay 2016</w:t>
            </w:r>
          </w:p>
          <w:p w:rsidR="00CF6AA9" w:rsidRPr="00D476DC" w:rsidRDefault="00E70B40" w:rsidP="005066D7">
            <w:pPr>
              <w:pStyle w:val="SubsectionText"/>
              <w:spacing w:after="0" w:line="240" w:lineRule="auto"/>
              <w:ind w:left="360"/>
              <w:jc w:val="both"/>
              <w:rPr>
                <w:rFonts w:ascii="Maiandra GD" w:hAnsi="Maiandra GD"/>
                <w:i/>
                <w:color w:val="auto"/>
              </w:rPr>
            </w:pPr>
            <w:r w:rsidRPr="00D476DC">
              <w:rPr>
                <w:rStyle w:val="SubsectionDateChar"/>
                <w:rFonts w:ascii="Maiandra GD" w:hAnsi="Maiandra GD"/>
                <w:bCs/>
                <w:i/>
                <w:color w:val="auto"/>
                <w:sz w:val="20"/>
              </w:rPr>
              <w:t xml:space="preserve">Risk Management, </w:t>
            </w:r>
            <w:r w:rsidRPr="00D476DC">
              <w:rPr>
                <w:rStyle w:val="SubsectionDateChar"/>
                <w:rFonts w:ascii="Maiandra GD" w:hAnsi="Maiandra GD"/>
                <w:b w:val="0"/>
                <w:bCs/>
                <w:i/>
                <w:color w:val="auto"/>
                <w:sz w:val="20"/>
              </w:rPr>
              <w:t>Ethiopian Institute of financial Studies</w:t>
            </w:r>
            <w:r w:rsidR="0065379B" w:rsidRPr="00D476DC">
              <w:rPr>
                <w:rStyle w:val="SubsectionDateChar"/>
                <w:rFonts w:ascii="Maiandra GD" w:hAnsi="Maiandra GD"/>
                <w:b w:val="0"/>
                <w:bCs/>
                <w:i/>
                <w:color w:val="auto"/>
                <w:sz w:val="20"/>
              </w:rPr>
              <w:t>,</w:t>
            </w:r>
            <w:r w:rsidRPr="00D476DC">
              <w:rPr>
                <w:rStyle w:val="SubsectionDateChar"/>
                <w:rFonts w:ascii="Maiandra GD" w:hAnsi="Maiandra GD"/>
                <w:b w:val="0"/>
                <w:bCs/>
                <w:i/>
                <w:color w:val="auto"/>
                <w:sz w:val="20"/>
              </w:rPr>
              <w:t xml:space="preserve"> 15 April 2016</w:t>
            </w:r>
          </w:p>
          <w:p w:rsidR="00CF6AA9" w:rsidRPr="00C303BB" w:rsidRDefault="00CF6AA9" w:rsidP="00C363F3">
            <w:pPr>
              <w:spacing w:after="0" w:line="240" w:lineRule="auto"/>
              <w:jc w:val="both"/>
              <w:rPr>
                <w:rFonts w:ascii="Maiandra GD" w:hAnsi="Maiandra GD"/>
                <w:color w:val="auto"/>
                <w:sz w:val="22"/>
                <w:szCs w:val="22"/>
              </w:rPr>
            </w:pPr>
          </w:p>
          <w:p w:rsidR="0065379B" w:rsidRDefault="0065379B" w:rsidP="001624BA">
            <w:pPr>
              <w:pStyle w:val="Subsec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D4E1" w:themeFill="accent2" w:themeFillTint="99"/>
              <w:spacing w:after="0"/>
              <w:jc w:val="both"/>
              <w:rPr>
                <w:rFonts w:ascii="Maiandra GD" w:hAnsi="Maiandra GD"/>
                <w:color w:val="auto"/>
                <w:sz w:val="24"/>
                <w:szCs w:val="22"/>
              </w:rPr>
            </w:pPr>
            <w:r w:rsidRPr="00C303BB">
              <w:rPr>
                <w:rFonts w:ascii="Maiandra GD" w:hAnsi="Maiandra GD"/>
                <w:color w:val="auto"/>
                <w:sz w:val="24"/>
                <w:szCs w:val="22"/>
              </w:rPr>
              <w:t>Reference</w:t>
            </w:r>
          </w:p>
          <w:p w:rsidR="00947653" w:rsidRPr="00FC1B43" w:rsidRDefault="00947653" w:rsidP="00947653">
            <w:pPr>
              <w:pStyle w:val="SubsectionText"/>
              <w:numPr>
                <w:ilvl w:val="0"/>
                <w:numId w:val="17"/>
              </w:numPr>
              <w:spacing w:after="0" w:line="240" w:lineRule="auto"/>
              <w:jc w:val="both"/>
              <w:rPr>
                <w:rStyle w:val="SubsectionDateChar"/>
                <w:rFonts w:ascii="Maiandra GD" w:hAnsi="Maiandra GD"/>
                <w:bCs/>
                <w:i/>
                <w:color w:val="auto"/>
                <w:sz w:val="22"/>
                <w:szCs w:val="22"/>
              </w:rPr>
            </w:pPr>
            <w:proofErr w:type="spellStart"/>
            <w:r>
              <w:rPr>
                <w:rStyle w:val="SubsectionDateChar"/>
                <w:rFonts w:ascii="Maiandra GD" w:hAnsi="Maiandra GD"/>
                <w:bCs/>
                <w:i/>
                <w:color w:val="auto"/>
                <w:sz w:val="22"/>
              </w:rPr>
              <w:t>Mr.Tsega</w:t>
            </w:r>
            <w:proofErr w:type="spellEnd"/>
            <w:r>
              <w:rPr>
                <w:rStyle w:val="SubsectionDateChar"/>
                <w:rFonts w:ascii="Maiandra GD" w:hAnsi="Maiandra GD"/>
                <w:bCs/>
                <w:i/>
                <w:color w:val="auto"/>
                <w:sz w:val="22"/>
              </w:rPr>
              <w:t xml:space="preserve"> </w:t>
            </w:r>
            <w:proofErr w:type="spellStart"/>
            <w:r>
              <w:rPr>
                <w:rStyle w:val="SubsectionDateChar"/>
                <w:rFonts w:ascii="Maiandra GD" w:hAnsi="Maiandra GD"/>
                <w:bCs/>
                <w:i/>
                <w:color w:val="auto"/>
                <w:sz w:val="22"/>
              </w:rPr>
              <w:t>Mekonnen</w:t>
            </w:r>
            <w:proofErr w:type="spellEnd"/>
            <w:r>
              <w:rPr>
                <w:rStyle w:val="SubsectionDateChar"/>
                <w:rFonts w:ascii="Maiandra GD" w:hAnsi="Maiandra GD"/>
                <w:bCs/>
                <w:i/>
                <w:color w:val="auto"/>
                <w:sz w:val="22"/>
              </w:rPr>
              <w:t>, Director -  Risk management &amp; compliance Directorate,</w:t>
            </w:r>
            <w:r w:rsidRPr="00FC1B43">
              <w:rPr>
                <w:rStyle w:val="SubsectionDateChar"/>
                <w:rFonts w:ascii="Maiandra GD" w:hAnsi="Maiandra GD"/>
                <w:bCs/>
                <w:i/>
                <w:color w:val="auto"/>
                <w:sz w:val="22"/>
                <w:szCs w:val="22"/>
              </w:rPr>
              <w:t xml:space="preserve"> </w:t>
            </w:r>
            <w:r w:rsidRPr="00FC1B43">
              <w:rPr>
                <w:rStyle w:val="SubsectionDateChar"/>
                <w:rFonts w:ascii="Maiandra GD" w:hAnsi="Maiandra GD"/>
                <w:bCs/>
                <w:i/>
                <w:color w:val="auto"/>
                <w:sz w:val="22"/>
                <w:szCs w:val="22"/>
              </w:rPr>
              <w:t>Abay Bank S.C</w:t>
            </w:r>
          </w:p>
          <w:p w:rsidR="00947653" w:rsidRPr="00FC1B43" w:rsidRDefault="00947653" w:rsidP="00947653">
            <w:pPr>
              <w:pStyle w:val="SubsectionText"/>
              <w:spacing w:after="0" w:line="240" w:lineRule="auto"/>
              <w:ind w:left="360"/>
              <w:jc w:val="both"/>
              <w:rPr>
                <w:rStyle w:val="SubsectionDateChar"/>
                <w:rFonts w:ascii="Maiandra GD" w:hAnsi="Maiandra GD"/>
                <w:bCs/>
                <w:i/>
                <w:color w:val="auto"/>
                <w:sz w:val="22"/>
              </w:rPr>
            </w:pPr>
            <w:r w:rsidRPr="00FC1B43">
              <w:rPr>
                <w:rStyle w:val="SubsectionDateChar"/>
                <w:rFonts w:ascii="Maiandra GD" w:hAnsi="Maiandra GD"/>
                <w:bCs/>
                <w:i/>
                <w:color w:val="auto"/>
                <w:sz w:val="22"/>
              </w:rPr>
              <w:t>Tel: office +251-11-55</w:t>
            </w:r>
            <w:r>
              <w:rPr>
                <w:rStyle w:val="SubsectionDateChar"/>
                <w:rFonts w:ascii="Maiandra GD" w:hAnsi="Maiandra GD"/>
                <w:bCs/>
                <w:i/>
                <w:color w:val="auto"/>
                <w:sz w:val="22"/>
              </w:rPr>
              <w:t>4</w:t>
            </w:r>
            <w:r w:rsidRPr="00FC1B43">
              <w:rPr>
                <w:rStyle w:val="SubsectionDateChar"/>
                <w:rFonts w:ascii="Maiandra GD" w:hAnsi="Maiandra GD"/>
                <w:bCs/>
                <w:i/>
                <w:color w:val="auto"/>
                <w:sz w:val="22"/>
              </w:rPr>
              <w:t xml:space="preserve"> </w:t>
            </w:r>
            <w:r>
              <w:rPr>
                <w:rStyle w:val="SubsectionDateChar"/>
                <w:rFonts w:ascii="Maiandra GD" w:hAnsi="Maiandra GD"/>
                <w:bCs/>
                <w:i/>
                <w:color w:val="auto"/>
                <w:sz w:val="22"/>
              </w:rPr>
              <w:t>97 34</w:t>
            </w:r>
            <w:r w:rsidRPr="00FC1B43">
              <w:rPr>
                <w:rStyle w:val="SubsectionDateChar"/>
                <w:rFonts w:ascii="Maiandra GD" w:hAnsi="Maiandra GD"/>
                <w:bCs/>
                <w:i/>
                <w:color w:val="auto"/>
                <w:sz w:val="22"/>
              </w:rPr>
              <w:t xml:space="preserve">       Mob: +251-930-32 81 </w:t>
            </w:r>
            <w:r>
              <w:rPr>
                <w:rStyle w:val="SubsectionDateChar"/>
                <w:rFonts w:ascii="Maiandra GD" w:hAnsi="Maiandra GD"/>
                <w:bCs/>
                <w:i/>
                <w:color w:val="auto"/>
                <w:sz w:val="22"/>
              </w:rPr>
              <w:t>56</w:t>
            </w:r>
          </w:p>
          <w:p w:rsidR="00947653" w:rsidRDefault="00947653" w:rsidP="00947653">
            <w:pPr>
              <w:pStyle w:val="SubsectionText"/>
              <w:spacing w:after="0" w:line="240" w:lineRule="auto"/>
              <w:ind w:left="360"/>
              <w:jc w:val="both"/>
              <w:rPr>
                <w:rStyle w:val="SubsectionDateChar"/>
                <w:rFonts w:ascii="Maiandra GD" w:hAnsi="Maiandra GD"/>
                <w:bCs/>
                <w:i/>
                <w:color w:val="auto"/>
                <w:sz w:val="22"/>
              </w:rPr>
            </w:pPr>
            <w:r w:rsidRPr="00FC1B43">
              <w:rPr>
                <w:rStyle w:val="SubsectionDateChar"/>
                <w:rFonts w:ascii="Maiandra GD" w:hAnsi="Maiandra GD"/>
                <w:bCs/>
                <w:i/>
                <w:color w:val="auto"/>
                <w:sz w:val="22"/>
              </w:rPr>
              <w:t xml:space="preserve">e-mail: </w:t>
            </w:r>
            <w:hyperlink r:id="rId11" w:history="1">
              <w:r w:rsidRPr="00C77B27">
                <w:rPr>
                  <w:rStyle w:val="Hyperlink"/>
                  <w:rFonts w:ascii="Maiandra GD" w:hAnsi="Maiandra GD"/>
                  <w:bCs/>
                  <w:i/>
                  <w:sz w:val="22"/>
                </w:rPr>
                <w:t>tsega.mekonen@abaybank.com.et</w:t>
              </w:r>
            </w:hyperlink>
            <w:bookmarkStart w:id="1" w:name="_GoBack"/>
            <w:bookmarkEnd w:id="1"/>
          </w:p>
          <w:p w:rsidR="00F036EE" w:rsidRPr="00FC1B43" w:rsidRDefault="00F036EE" w:rsidP="001624BA">
            <w:pPr>
              <w:pStyle w:val="SubsectionText"/>
              <w:numPr>
                <w:ilvl w:val="0"/>
                <w:numId w:val="17"/>
              </w:numPr>
              <w:spacing w:after="0" w:line="240" w:lineRule="auto"/>
              <w:jc w:val="both"/>
              <w:rPr>
                <w:rStyle w:val="SubsectionDateChar"/>
                <w:rFonts w:ascii="Maiandra GD" w:hAnsi="Maiandra GD"/>
                <w:bCs/>
                <w:i/>
                <w:color w:val="auto"/>
                <w:sz w:val="22"/>
              </w:rPr>
            </w:pPr>
            <w:proofErr w:type="spellStart"/>
            <w:r w:rsidRPr="00FC1B43">
              <w:rPr>
                <w:rStyle w:val="SubsectionDateChar"/>
                <w:rFonts w:ascii="Maiandra GD" w:hAnsi="Maiandra GD"/>
                <w:bCs/>
                <w:i/>
                <w:color w:val="auto"/>
                <w:sz w:val="22"/>
              </w:rPr>
              <w:t>Mr.</w:t>
            </w:r>
            <w:r w:rsidR="00B15FC3" w:rsidRPr="00FC1B43">
              <w:rPr>
                <w:rStyle w:val="SubsectionDateChar"/>
                <w:rFonts w:ascii="Maiandra GD" w:hAnsi="Maiandra GD"/>
                <w:bCs/>
                <w:i/>
                <w:color w:val="auto"/>
                <w:sz w:val="22"/>
              </w:rPr>
              <w:t>yohannes</w:t>
            </w:r>
            <w:proofErr w:type="spellEnd"/>
            <w:r w:rsidR="00B15FC3" w:rsidRPr="00FC1B43">
              <w:rPr>
                <w:rStyle w:val="SubsectionDateChar"/>
                <w:rFonts w:ascii="Maiandra GD" w:hAnsi="Maiandra GD"/>
                <w:bCs/>
                <w:i/>
                <w:color w:val="auto"/>
                <w:sz w:val="22"/>
              </w:rPr>
              <w:t xml:space="preserve"> Fetene </w:t>
            </w:r>
            <w:r w:rsidRPr="00FC1B43">
              <w:rPr>
                <w:rStyle w:val="SubsectionDateChar"/>
                <w:rFonts w:ascii="Maiandra GD" w:hAnsi="Maiandra GD"/>
                <w:bCs/>
                <w:i/>
                <w:color w:val="auto"/>
                <w:sz w:val="22"/>
              </w:rPr>
              <w:t xml:space="preserve">, </w:t>
            </w:r>
            <w:r w:rsidR="00B15FC3" w:rsidRPr="00FC1B43">
              <w:rPr>
                <w:rStyle w:val="SubsectionDateChar"/>
                <w:rFonts w:ascii="Maiandra GD" w:hAnsi="Maiandra GD"/>
                <w:bCs/>
                <w:i/>
                <w:color w:val="auto"/>
                <w:sz w:val="22"/>
              </w:rPr>
              <w:t>Manager Compliance ,Risk M</w:t>
            </w:r>
            <w:r w:rsidRPr="00FC1B43">
              <w:rPr>
                <w:rStyle w:val="SubsectionDateChar"/>
                <w:rFonts w:ascii="Maiandra GD" w:hAnsi="Maiandra GD"/>
                <w:bCs/>
                <w:i/>
                <w:color w:val="auto"/>
                <w:sz w:val="22"/>
              </w:rPr>
              <w:t>anagement &amp; compliance Directorate</w:t>
            </w:r>
            <w:r w:rsidR="00B15FC3" w:rsidRPr="00FC1B43">
              <w:rPr>
                <w:rStyle w:val="SubsectionDateChar"/>
                <w:rFonts w:ascii="Maiandra GD" w:hAnsi="Maiandra GD"/>
                <w:bCs/>
                <w:i/>
                <w:color w:val="auto"/>
                <w:sz w:val="22"/>
              </w:rPr>
              <w:t>, Abay Bank S.C</w:t>
            </w:r>
          </w:p>
          <w:p w:rsidR="00F036EE" w:rsidRPr="00FC1B43" w:rsidRDefault="00F036EE" w:rsidP="001624BA">
            <w:pPr>
              <w:pStyle w:val="SubsectionText"/>
              <w:spacing w:after="0" w:line="240" w:lineRule="auto"/>
              <w:ind w:left="360"/>
              <w:jc w:val="both"/>
              <w:rPr>
                <w:rStyle w:val="SubsectionDateChar"/>
                <w:rFonts w:ascii="Maiandra GD" w:hAnsi="Maiandra GD"/>
                <w:bCs/>
                <w:i/>
                <w:color w:val="auto"/>
                <w:sz w:val="22"/>
              </w:rPr>
            </w:pPr>
            <w:r w:rsidRPr="00FC1B43">
              <w:rPr>
                <w:rStyle w:val="SubsectionDateChar"/>
                <w:rFonts w:ascii="Maiandra GD" w:hAnsi="Maiandra GD"/>
                <w:bCs/>
                <w:i/>
                <w:color w:val="auto"/>
                <w:sz w:val="22"/>
              </w:rPr>
              <w:t>Tel: office +251-11-55</w:t>
            </w:r>
            <w:r w:rsidR="00B15FC3" w:rsidRPr="00FC1B43">
              <w:rPr>
                <w:rStyle w:val="SubsectionDateChar"/>
                <w:rFonts w:ascii="Maiandra GD" w:hAnsi="Maiandra GD"/>
                <w:bCs/>
                <w:i/>
                <w:color w:val="auto"/>
                <w:sz w:val="22"/>
              </w:rPr>
              <w:t>7</w:t>
            </w:r>
            <w:r w:rsidRPr="00FC1B43">
              <w:rPr>
                <w:rStyle w:val="SubsectionDateChar"/>
                <w:rFonts w:ascii="Maiandra GD" w:hAnsi="Maiandra GD"/>
                <w:bCs/>
                <w:i/>
                <w:color w:val="auto"/>
                <w:sz w:val="22"/>
              </w:rPr>
              <w:t xml:space="preserve"> </w:t>
            </w:r>
            <w:r w:rsidR="00B15FC3" w:rsidRPr="00FC1B43">
              <w:rPr>
                <w:rStyle w:val="SubsectionDateChar"/>
                <w:rFonts w:ascii="Maiandra GD" w:hAnsi="Maiandra GD"/>
                <w:bCs/>
                <w:i/>
                <w:color w:val="auto"/>
                <w:sz w:val="22"/>
              </w:rPr>
              <w:t>12 75</w:t>
            </w:r>
            <w:r w:rsidRPr="00FC1B43">
              <w:rPr>
                <w:rStyle w:val="SubsectionDateChar"/>
                <w:rFonts w:ascii="Maiandra GD" w:hAnsi="Maiandra GD"/>
                <w:bCs/>
                <w:i/>
                <w:color w:val="auto"/>
                <w:sz w:val="22"/>
              </w:rPr>
              <w:t xml:space="preserve">       Mob: +251-930-32 81 </w:t>
            </w:r>
            <w:r w:rsidR="00B15FC3" w:rsidRPr="00FC1B43">
              <w:rPr>
                <w:rStyle w:val="SubsectionDateChar"/>
                <w:rFonts w:ascii="Maiandra GD" w:hAnsi="Maiandra GD"/>
                <w:bCs/>
                <w:i/>
                <w:color w:val="auto"/>
                <w:sz w:val="22"/>
              </w:rPr>
              <w:t>11</w:t>
            </w:r>
          </w:p>
          <w:p w:rsidR="00F036EE" w:rsidRPr="00FC1B43" w:rsidRDefault="00F036EE" w:rsidP="001624BA">
            <w:pPr>
              <w:pStyle w:val="SubsectionText"/>
              <w:spacing w:after="0" w:line="240" w:lineRule="auto"/>
              <w:ind w:left="360"/>
              <w:jc w:val="both"/>
              <w:rPr>
                <w:rStyle w:val="SubsectionDateChar"/>
                <w:rFonts w:ascii="Maiandra GD" w:hAnsi="Maiandra GD"/>
                <w:bCs/>
                <w:i/>
                <w:color w:val="auto"/>
                <w:sz w:val="22"/>
              </w:rPr>
            </w:pPr>
            <w:r w:rsidRPr="00FC1B43">
              <w:rPr>
                <w:rStyle w:val="SubsectionDateChar"/>
                <w:rFonts w:ascii="Maiandra GD" w:hAnsi="Maiandra GD"/>
                <w:bCs/>
                <w:i/>
                <w:color w:val="auto"/>
                <w:sz w:val="22"/>
              </w:rPr>
              <w:t xml:space="preserve">e-mail: </w:t>
            </w:r>
            <w:hyperlink r:id="rId12" w:history="1">
              <w:r w:rsidR="00D476DC" w:rsidRPr="00C12B1F">
                <w:rPr>
                  <w:rStyle w:val="Hyperlink"/>
                  <w:rFonts w:ascii="Maiandra GD" w:hAnsi="Maiandra GD"/>
                  <w:bCs/>
                  <w:i/>
                  <w:color w:val="auto"/>
                  <w:sz w:val="22"/>
                </w:rPr>
                <w:t>yohannes.fetene@abaybank.com.et</w:t>
              </w:r>
            </w:hyperlink>
          </w:p>
          <w:p w:rsidR="001624BA" w:rsidRPr="00FC1B43" w:rsidRDefault="001624BA" w:rsidP="001624BA">
            <w:pPr>
              <w:pStyle w:val="SubsectionText"/>
              <w:spacing w:after="0" w:line="240" w:lineRule="auto"/>
              <w:ind w:left="360"/>
              <w:jc w:val="both"/>
              <w:rPr>
                <w:rStyle w:val="SubsectionDateChar"/>
                <w:rFonts w:ascii="Maiandra GD" w:hAnsi="Maiandra GD"/>
                <w:bCs/>
                <w:i/>
                <w:color w:val="auto"/>
                <w:sz w:val="12"/>
              </w:rPr>
            </w:pPr>
          </w:p>
          <w:p w:rsidR="00D476DC" w:rsidRPr="00FC1B43" w:rsidRDefault="00D476DC" w:rsidP="001624BA">
            <w:pPr>
              <w:pStyle w:val="SubsectionText"/>
              <w:numPr>
                <w:ilvl w:val="0"/>
                <w:numId w:val="17"/>
              </w:numPr>
              <w:spacing w:after="0" w:line="240" w:lineRule="auto"/>
              <w:jc w:val="both"/>
              <w:rPr>
                <w:rStyle w:val="SubsectionDateChar"/>
                <w:rFonts w:ascii="Maiandra GD" w:hAnsi="Maiandra GD"/>
                <w:bCs/>
                <w:i/>
                <w:color w:val="auto"/>
                <w:sz w:val="22"/>
                <w:szCs w:val="22"/>
              </w:rPr>
            </w:pPr>
            <w:proofErr w:type="spellStart"/>
            <w:r w:rsidRPr="00FC1B43">
              <w:rPr>
                <w:rStyle w:val="SubsectionDateChar"/>
                <w:rFonts w:ascii="Maiandra GD" w:hAnsi="Maiandra GD"/>
                <w:bCs/>
                <w:i/>
                <w:color w:val="auto"/>
                <w:sz w:val="22"/>
                <w:szCs w:val="22"/>
              </w:rPr>
              <w:t>Mr.Andualem</w:t>
            </w:r>
            <w:proofErr w:type="spellEnd"/>
            <w:r w:rsidRPr="00FC1B43">
              <w:rPr>
                <w:rStyle w:val="SubsectionDateChar"/>
                <w:rFonts w:ascii="Maiandra GD" w:hAnsi="Maiandra GD"/>
                <w:bCs/>
                <w:i/>
                <w:color w:val="auto"/>
                <w:sz w:val="22"/>
                <w:szCs w:val="22"/>
              </w:rPr>
              <w:t xml:space="preserve"> </w:t>
            </w:r>
            <w:proofErr w:type="spellStart"/>
            <w:r w:rsidRPr="00FC1B43">
              <w:rPr>
                <w:rStyle w:val="SubsectionDateChar"/>
                <w:rFonts w:ascii="Maiandra GD" w:hAnsi="Maiandra GD"/>
                <w:bCs/>
                <w:i/>
                <w:color w:val="auto"/>
                <w:sz w:val="22"/>
                <w:szCs w:val="22"/>
              </w:rPr>
              <w:t>Fantu</w:t>
            </w:r>
            <w:proofErr w:type="spellEnd"/>
            <w:r w:rsidRPr="00FC1B43">
              <w:rPr>
                <w:rStyle w:val="SubsectionDateChar"/>
                <w:rFonts w:ascii="Maiandra GD" w:hAnsi="Maiandra GD"/>
                <w:bCs/>
                <w:i/>
                <w:color w:val="auto"/>
                <w:sz w:val="22"/>
                <w:szCs w:val="22"/>
              </w:rPr>
              <w:t xml:space="preserve"> </w:t>
            </w:r>
            <w:proofErr w:type="spellStart"/>
            <w:r w:rsidRPr="00FC1B43">
              <w:rPr>
                <w:rStyle w:val="SubsectionDateChar"/>
                <w:rFonts w:ascii="Maiandra GD" w:hAnsi="Maiandra GD"/>
                <w:bCs/>
                <w:i/>
                <w:color w:val="auto"/>
                <w:sz w:val="22"/>
                <w:szCs w:val="22"/>
              </w:rPr>
              <w:t>Dabi</w:t>
            </w:r>
            <w:proofErr w:type="spellEnd"/>
            <w:r w:rsidRPr="00FC1B43">
              <w:rPr>
                <w:rStyle w:val="SubsectionDateChar"/>
                <w:rFonts w:ascii="Maiandra GD" w:hAnsi="Maiandra GD"/>
                <w:bCs/>
                <w:i/>
                <w:color w:val="auto"/>
                <w:sz w:val="22"/>
                <w:szCs w:val="22"/>
              </w:rPr>
              <w:t xml:space="preserve"> , Deputy Director- Core Application/H/office Application Management, </w:t>
            </w:r>
            <w:r w:rsidR="00C12B1F">
              <w:rPr>
                <w:rStyle w:val="SubsectionDateChar"/>
                <w:rFonts w:ascii="Maiandra GD" w:hAnsi="Maiandra GD"/>
                <w:bCs/>
                <w:i/>
                <w:color w:val="auto"/>
                <w:sz w:val="22"/>
                <w:szCs w:val="22"/>
              </w:rPr>
              <w:t xml:space="preserve">Information Technology Directorate, </w:t>
            </w:r>
            <w:r w:rsidRPr="00FC1B43">
              <w:rPr>
                <w:rStyle w:val="SubsectionDateChar"/>
                <w:rFonts w:ascii="Maiandra GD" w:hAnsi="Maiandra GD"/>
                <w:bCs/>
                <w:i/>
                <w:color w:val="auto"/>
                <w:sz w:val="22"/>
                <w:szCs w:val="22"/>
              </w:rPr>
              <w:t>Abay Bank S.C</w:t>
            </w:r>
          </w:p>
          <w:p w:rsidR="00D476DC" w:rsidRPr="00FC1B43" w:rsidRDefault="00D476DC" w:rsidP="001624BA">
            <w:pPr>
              <w:pStyle w:val="SubsectionText"/>
              <w:spacing w:after="0" w:line="240" w:lineRule="auto"/>
              <w:ind w:left="360"/>
              <w:jc w:val="both"/>
              <w:rPr>
                <w:rStyle w:val="SubsectionDateChar"/>
                <w:rFonts w:ascii="Maiandra GD" w:hAnsi="Maiandra GD"/>
                <w:bCs/>
                <w:i/>
                <w:color w:val="auto"/>
                <w:sz w:val="22"/>
                <w:szCs w:val="22"/>
              </w:rPr>
            </w:pPr>
            <w:r w:rsidRPr="00FC1B43">
              <w:rPr>
                <w:rStyle w:val="SubsectionDateChar"/>
                <w:rFonts w:ascii="Maiandra GD" w:hAnsi="Maiandra GD"/>
                <w:bCs/>
                <w:i/>
                <w:color w:val="auto"/>
                <w:sz w:val="22"/>
                <w:szCs w:val="22"/>
              </w:rPr>
              <w:t>Tel: office +251-11-557 13 19 Mob: +251-930-32 81 64</w:t>
            </w:r>
          </w:p>
          <w:p w:rsidR="00D476DC" w:rsidRPr="00C12B1F" w:rsidRDefault="00D476DC" w:rsidP="001624BA">
            <w:pPr>
              <w:pStyle w:val="SubsectionText"/>
              <w:spacing w:after="0" w:line="240" w:lineRule="auto"/>
              <w:ind w:left="360"/>
              <w:jc w:val="both"/>
              <w:rPr>
                <w:rStyle w:val="SubsectionDateChar"/>
                <w:rFonts w:ascii="Maiandra GD" w:hAnsi="Maiandra GD"/>
                <w:bCs/>
                <w:i/>
                <w:color w:val="auto"/>
                <w:sz w:val="22"/>
                <w:szCs w:val="22"/>
              </w:rPr>
            </w:pPr>
            <w:r w:rsidRPr="00FC1B43">
              <w:rPr>
                <w:rStyle w:val="SubsectionDateChar"/>
                <w:rFonts w:ascii="Maiandra GD" w:hAnsi="Maiandra GD"/>
                <w:bCs/>
                <w:i/>
                <w:color w:val="auto"/>
                <w:sz w:val="22"/>
                <w:szCs w:val="22"/>
              </w:rPr>
              <w:t xml:space="preserve">e-mail: </w:t>
            </w:r>
            <w:hyperlink r:id="rId13" w:history="1">
              <w:r w:rsidR="001624BA" w:rsidRPr="00C12B1F">
                <w:rPr>
                  <w:rStyle w:val="Hyperlink"/>
                  <w:rFonts w:ascii="Maiandra GD" w:hAnsi="Maiandra GD"/>
                  <w:bCs/>
                  <w:i/>
                  <w:color w:val="auto"/>
                  <w:sz w:val="22"/>
                  <w:szCs w:val="22"/>
                </w:rPr>
                <w:t>andualem.fantu@abaybank.com.et</w:t>
              </w:r>
            </w:hyperlink>
          </w:p>
          <w:p w:rsidR="001624BA" w:rsidRPr="00FC1B43" w:rsidRDefault="001624BA" w:rsidP="001624BA">
            <w:pPr>
              <w:pStyle w:val="SubsectionText"/>
              <w:spacing w:after="0" w:line="240" w:lineRule="auto"/>
              <w:ind w:left="360"/>
              <w:jc w:val="both"/>
              <w:rPr>
                <w:rStyle w:val="SubsectionDateChar"/>
                <w:rFonts w:ascii="Maiandra GD" w:hAnsi="Maiandra GD"/>
                <w:bCs/>
                <w:i/>
                <w:color w:val="auto"/>
                <w:sz w:val="14"/>
                <w:szCs w:val="22"/>
              </w:rPr>
            </w:pPr>
          </w:p>
          <w:p w:rsidR="00184DA1" w:rsidRPr="00FC1B43" w:rsidRDefault="001B1143" w:rsidP="001624BA">
            <w:pPr>
              <w:pStyle w:val="SubsectionText"/>
              <w:numPr>
                <w:ilvl w:val="0"/>
                <w:numId w:val="17"/>
              </w:numPr>
              <w:spacing w:after="0" w:line="240" w:lineRule="auto"/>
              <w:jc w:val="both"/>
              <w:rPr>
                <w:rStyle w:val="SubsectionDateChar"/>
                <w:rFonts w:ascii="Maiandra GD" w:hAnsi="Maiandra GD"/>
                <w:bCs/>
                <w:i/>
                <w:color w:val="auto"/>
                <w:sz w:val="22"/>
                <w:szCs w:val="22"/>
              </w:rPr>
            </w:pPr>
            <w:r w:rsidRPr="00FC1B43">
              <w:rPr>
                <w:rStyle w:val="SubsectionDateChar"/>
                <w:rFonts w:ascii="Maiandra GD" w:hAnsi="Maiandra GD"/>
                <w:bCs/>
                <w:i/>
                <w:color w:val="auto"/>
                <w:sz w:val="22"/>
                <w:szCs w:val="22"/>
              </w:rPr>
              <w:t xml:space="preserve">Miss. </w:t>
            </w:r>
            <w:proofErr w:type="spellStart"/>
            <w:r w:rsidR="00184DA1" w:rsidRPr="00FC1B43">
              <w:rPr>
                <w:rStyle w:val="SubsectionDateChar"/>
                <w:rFonts w:ascii="Maiandra GD" w:hAnsi="Maiandra GD"/>
                <w:bCs/>
                <w:i/>
                <w:color w:val="auto"/>
                <w:sz w:val="22"/>
                <w:szCs w:val="22"/>
              </w:rPr>
              <w:t>Tadelech</w:t>
            </w:r>
            <w:proofErr w:type="spellEnd"/>
            <w:r w:rsidR="00184DA1" w:rsidRPr="00FC1B43">
              <w:rPr>
                <w:rStyle w:val="SubsectionDateChar"/>
                <w:rFonts w:ascii="Maiandra GD" w:hAnsi="Maiandra GD"/>
                <w:bCs/>
                <w:i/>
                <w:color w:val="auto"/>
                <w:sz w:val="22"/>
                <w:szCs w:val="22"/>
              </w:rPr>
              <w:t xml:space="preserve"> </w:t>
            </w:r>
            <w:proofErr w:type="spellStart"/>
            <w:r w:rsidR="00184DA1" w:rsidRPr="00FC1B43">
              <w:rPr>
                <w:rStyle w:val="SubsectionDateChar"/>
                <w:rFonts w:ascii="Maiandra GD" w:hAnsi="Maiandra GD"/>
                <w:bCs/>
                <w:i/>
                <w:color w:val="auto"/>
                <w:sz w:val="22"/>
                <w:szCs w:val="22"/>
              </w:rPr>
              <w:t>Shiferaw</w:t>
            </w:r>
            <w:proofErr w:type="spellEnd"/>
            <w:r w:rsidR="00184DA1" w:rsidRPr="00FC1B43">
              <w:rPr>
                <w:rStyle w:val="SubsectionDateChar"/>
                <w:rFonts w:ascii="Maiandra GD" w:hAnsi="Maiandra GD"/>
                <w:bCs/>
                <w:i/>
                <w:color w:val="auto"/>
                <w:sz w:val="22"/>
                <w:szCs w:val="22"/>
              </w:rPr>
              <w:t xml:space="preserve">, Director- International Banking </w:t>
            </w:r>
            <w:r w:rsidR="007F0233" w:rsidRPr="00FC1B43">
              <w:rPr>
                <w:rStyle w:val="SubsectionDateChar"/>
                <w:rFonts w:ascii="Maiandra GD" w:hAnsi="Maiandra GD"/>
                <w:bCs/>
                <w:i/>
                <w:color w:val="auto"/>
                <w:sz w:val="22"/>
                <w:szCs w:val="22"/>
              </w:rPr>
              <w:t>D</w:t>
            </w:r>
            <w:r w:rsidR="00184DA1" w:rsidRPr="00FC1B43">
              <w:rPr>
                <w:rStyle w:val="SubsectionDateChar"/>
                <w:rFonts w:ascii="Maiandra GD" w:hAnsi="Maiandra GD"/>
                <w:bCs/>
                <w:i/>
                <w:color w:val="auto"/>
                <w:sz w:val="22"/>
                <w:szCs w:val="22"/>
              </w:rPr>
              <w:t xml:space="preserve">irectorate, </w:t>
            </w:r>
            <w:proofErr w:type="spellStart"/>
            <w:r w:rsidR="00184DA1" w:rsidRPr="00FC1B43">
              <w:rPr>
                <w:rStyle w:val="SubsectionDateChar"/>
                <w:rFonts w:ascii="Maiandra GD" w:hAnsi="Maiandra GD"/>
                <w:bCs/>
                <w:i/>
                <w:color w:val="auto"/>
                <w:sz w:val="22"/>
                <w:szCs w:val="22"/>
              </w:rPr>
              <w:t>Enat</w:t>
            </w:r>
            <w:proofErr w:type="spellEnd"/>
            <w:r w:rsidR="00184DA1" w:rsidRPr="00FC1B43">
              <w:rPr>
                <w:rStyle w:val="SubsectionDateChar"/>
                <w:rFonts w:ascii="Maiandra GD" w:hAnsi="Maiandra GD"/>
                <w:bCs/>
                <w:i/>
                <w:color w:val="auto"/>
                <w:sz w:val="22"/>
                <w:szCs w:val="22"/>
              </w:rPr>
              <w:t xml:space="preserve"> Bank S.C</w:t>
            </w:r>
          </w:p>
          <w:p w:rsidR="00184DA1" w:rsidRPr="00FC1B43" w:rsidRDefault="00184DA1" w:rsidP="001624BA">
            <w:pPr>
              <w:pStyle w:val="SubsectionText"/>
              <w:spacing w:after="0" w:line="240" w:lineRule="auto"/>
              <w:ind w:left="283"/>
              <w:jc w:val="both"/>
              <w:rPr>
                <w:rStyle w:val="SubsectionDateChar"/>
                <w:rFonts w:ascii="Maiandra GD" w:hAnsi="Maiandra GD"/>
                <w:bCs/>
                <w:i/>
                <w:color w:val="auto"/>
                <w:sz w:val="22"/>
                <w:szCs w:val="22"/>
              </w:rPr>
            </w:pPr>
            <w:r w:rsidRPr="00FC1B43">
              <w:rPr>
                <w:rStyle w:val="SubsectionDateChar"/>
                <w:rFonts w:ascii="Maiandra GD" w:hAnsi="Maiandra GD"/>
                <w:bCs/>
                <w:i/>
                <w:color w:val="auto"/>
                <w:sz w:val="22"/>
                <w:szCs w:val="22"/>
              </w:rPr>
              <w:t>Tel: office +251-11-558</w:t>
            </w:r>
            <w:r w:rsidR="003E0384" w:rsidRPr="00FC1B43">
              <w:rPr>
                <w:rStyle w:val="SubsectionDateChar"/>
                <w:rFonts w:ascii="Maiandra GD" w:hAnsi="Maiandra GD"/>
                <w:bCs/>
                <w:i/>
                <w:color w:val="auto"/>
                <w:sz w:val="22"/>
                <w:szCs w:val="22"/>
              </w:rPr>
              <w:t xml:space="preserve"> </w:t>
            </w:r>
            <w:r w:rsidRPr="00FC1B43">
              <w:rPr>
                <w:rStyle w:val="SubsectionDateChar"/>
                <w:rFonts w:ascii="Maiandra GD" w:hAnsi="Maiandra GD"/>
                <w:bCs/>
                <w:i/>
                <w:color w:val="auto"/>
                <w:sz w:val="22"/>
                <w:szCs w:val="22"/>
              </w:rPr>
              <w:t>83</w:t>
            </w:r>
            <w:r w:rsidR="003E0384" w:rsidRPr="00FC1B43">
              <w:rPr>
                <w:rStyle w:val="SubsectionDateChar"/>
                <w:rFonts w:ascii="Maiandra GD" w:hAnsi="Maiandra GD"/>
                <w:bCs/>
                <w:i/>
                <w:color w:val="auto"/>
                <w:sz w:val="22"/>
                <w:szCs w:val="22"/>
              </w:rPr>
              <w:t xml:space="preserve"> </w:t>
            </w:r>
            <w:r w:rsidRPr="00FC1B43">
              <w:rPr>
                <w:rStyle w:val="SubsectionDateChar"/>
                <w:rFonts w:ascii="Maiandra GD" w:hAnsi="Maiandra GD"/>
                <w:bCs/>
                <w:i/>
                <w:color w:val="auto"/>
                <w:sz w:val="22"/>
                <w:szCs w:val="22"/>
              </w:rPr>
              <w:t>47        Mob: +251-911 -63</w:t>
            </w:r>
            <w:r w:rsidR="003E0384" w:rsidRPr="00FC1B43">
              <w:rPr>
                <w:rStyle w:val="SubsectionDateChar"/>
                <w:rFonts w:ascii="Maiandra GD" w:hAnsi="Maiandra GD"/>
                <w:bCs/>
                <w:i/>
                <w:color w:val="auto"/>
                <w:sz w:val="22"/>
                <w:szCs w:val="22"/>
              </w:rPr>
              <w:t xml:space="preserve"> </w:t>
            </w:r>
            <w:r w:rsidRPr="00FC1B43">
              <w:rPr>
                <w:rStyle w:val="SubsectionDateChar"/>
                <w:rFonts w:ascii="Maiandra GD" w:hAnsi="Maiandra GD"/>
                <w:bCs/>
                <w:i/>
                <w:color w:val="auto"/>
                <w:sz w:val="22"/>
                <w:szCs w:val="22"/>
              </w:rPr>
              <w:t>72</w:t>
            </w:r>
            <w:r w:rsidR="003E0384" w:rsidRPr="00FC1B43">
              <w:rPr>
                <w:rStyle w:val="SubsectionDateChar"/>
                <w:rFonts w:ascii="Maiandra GD" w:hAnsi="Maiandra GD"/>
                <w:bCs/>
                <w:i/>
                <w:color w:val="auto"/>
                <w:sz w:val="22"/>
                <w:szCs w:val="22"/>
              </w:rPr>
              <w:t xml:space="preserve"> </w:t>
            </w:r>
            <w:r w:rsidRPr="00FC1B43">
              <w:rPr>
                <w:rStyle w:val="SubsectionDateChar"/>
                <w:rFonts w:ascii="Maiandra GD" w:hAnsi="Maiandra GD"/>
                <w:bCs/>
                <w:i/>
                <w:color w:val="auto"/>
                <w:sz w:val="22"/>
                <w:szCs w:val="22"/>
              </w:rPr>
              <w:t>79</w:t>
            </w:r>
          </w:p>
          <w:p w:rsidR="007D29A7" w:rsidRPr="00C303BB" w:rsidRDefault="00184DA1" w:rsidP="001624BA">
            <w:pPr>
              <w:pStyle w:val="SubsectionText"/>
              <w:spacing w:after="0" w:line="240" w:lineRule="auto"/>
              <w:ind w:left="283"/>
              <w:jc w:val="both"/>
              <w:rPr>
                <w:rFonts w:ascii="Maiandra GD" w:hAnsi="Maiandra GD"/>
                <w:color w:val="auto"/>
                <w:sz w:val="22"/>
                <w:szCs w:val="22"/>
              </w:rPr>
            </w:pPr>
            <w:r w:rsidRPr="00FC1B43">
              <w:rPr>
                <w:rStyle w:val="SubsectionDateChar"/>
                <w:rFonts w:ascii="Maiandra GD" w:hAnsi="Maiandra GD"/>
                <w:bCs/>
                <w:i/>
                <w:color w:val="auto"/>
                <w:sz w:val="22"/>
                <w:szCs w:val="22"/>
              </w:rPr>
              <w:t xml:space="preserve">e-mail: </w:t>
            </w:r>
            <w:hyperlink r:id="rId14" w:tgtFrame="_blank" w:history="1">
              <w:r w:rsidRPr="00C12B1F">
                <w:rPr>
                  <w:rStyle w:val="SubsectionDateChar"/>
                  <w:rFonts w:ascii="Maiandra GD" w:hAnsi="Maiandra GD"/>
                  <w:b w:val="0"/>
                  <w:i/>
                  <w:color w:val="auto"/>
                  <w:sz w:val="22"/>
                  <w:szCs w:val="22"/>
                  <w:u w:val="single"/>
                </w:rPr>
                <w:t>tshiferaw@enatbanksc.com</w:t>
              </w:r>
            </w:hyperlink>
            <w:r w:rsidR="00C12B1F" w:rsidRPr="00C12B1F">
              <w:rPr>
                <w:rStyle w:val="SubsectionDateChar"/>
                <w:rFonts w:ascii="Maiandra GD" w:hAnsi="Maiandra GD"/>
                <w:b w:val="0"/>
                <w:i/>
                <w:color w:val="auto"/>
                <w:sz w:val="22"/>
                <w:szCs w:val="22"/>
                <w:u w:val="single"/>
              </w:rPr>
              <w:t>.et</w:t>
            </w:r>
          </w:p>
        </w:tc>
      </w:tr>
    </w:tbl>
    <w:p w:rsidR="00FC716E" w:rsidRPr="00C303BB" w:rsidRDefault="00FC716E">
      <w:pPr>
        <w:pStyle w:val="NoSpacing"/>
        <w:rPr>
          <w:rFonts w:ascii="Maiandra GD" w:hAnsi="Maiandra GD"/>
          <w:color w:val="auto"/>
          <w:sz w:val="22"/>
          <w:szCs w:val="22"/>
        </w:rPr>
      </w:pPr>
      <w:r w:rsidRPr="00C303BB">
        <w:rPr>
          <w:rFonts w:ascii="Maiandra GD" w:hAnsi="Maiandra GD"/>
          <w:color w:val="auto"/>
          <w:sz w:val="22"/>
          <w:szCs w:val="22"/>
        </w:rPr>
        <w:lastRenderedPageBreak/>
        <w:t xml:space="preserve"> </w:t>
      </w:r>
    </w:p>
    <w:sdt>
      <w:sdtPr>
        <w:rPr>
          <w:rFonts w:ascii="Maiandra GD" w:hAnsi="Maiandra GD"/>
          <w:color w:val="auto"/>
          <w:sz w:val="22"/>
          <w:szCs w:val="22"/>
        </w:rPr>
        <w:alias w:val="Resume Name"/>
        <w:tag w:val="Resume Name"/>
        <w:id w:val="2142538285"/>
        <w:placeholder>
          <w:docPart w:val="5D723D5D599F4E5DACDA91A847E25F66"/>
        </w:placeholder>
        <w:docPartList>
          <w:docPartGallery w:val="Quick Parts"/>
          <w:docPartCategory w:val=" Resume Name"/>
        </w:docPartList>
      </w:sdtPr>
      <w:sdtEndPr/>
      <w:sdtContent>
        <w:p w:rsidR="004D411C" w:rsidRPr="00C303BB" w:rsidRDefault="004D411C">
          <w:pPr>
            <w:pStyle w:val="NoSpacing"/>
            <w:rPr>
              <w:rFonts w:ascii="Maiandra GD" w:hAnsi="Maiandra GD"/>
              <w:color w:val="auto"/>
              <w:sz w:val="22"/>
              <w:szCs w:val="22"/>
            </w:rPr>
          </w:pPr>
        </w:p>
        <w:p w:rsidR="004D411C" w:rsidRPr="00C303BB" w:rsidRDefault="003D3E11">
          <w:pPr>
            <w:pStyle w:val="NoSpacing"/>
            <w:rPr>
              <w:rFonts w:ascii="Maiandra GD" w:hAnsi="Maiandra GD"/>
              <w:color w:val="auto"/>
              <w:sz w:val="22"/>
              <w:szCs w:val="22"/>
            </w:rPr>
          </w:pPr>
        </w:p>
      </w:sdtContent>
    </w:sdt>
    <w:p w:rsidR="004D411C" w:rsidRPr="00C303BB" w:rsidRDefault="004D411C">
      <w:pPr>
        <w:pStyle w:val="NoSpacing"/>
        <w:rPr>
          <w:rFonts w:ascii="Maiandra GD" w:hAnsi="Maiandra GD"/>
          <w:color w:val="auto"/>
          <w:sz w:val="22"/>
          <w:szCs w:val="22"/>
        </w:rPr>
      </w:pPr>
    </w:p>
    <w:p w:rsidR="004D411C" w:rsidRPr="00C303BB" w:rsidRDefault="004D411C" w:rsidP="004C0881">
      <w:pPr>
        <w:rPr>
          <w:rFonts w:ascii="Maiandra GD" w:hAnsi="Maiandra GD"/>
          <w:color w:val="auto"/>
          <w:sz w:val="22"/>
          <w:szCs w:val="22"/>
        </w:rPr>
      </w:pPr>
    </w:p>
    <w:sectPr w:rsidR="004D411C" w:rsidRPr="00C303BB" w:rsidSect="00EC7ECB">
      <w:headerReference w:type="even" r:id="rId15"/>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11" w:rsidRDefault="003D3E11">
      <w:pPr>
        <w:spacing w:after="0" w:line="240" w:lineRule="auto"/>
      </w:pPr>
      <w:r>
        <w:separator/>
      </w:r>
    </w:p>
  </w:endnote>
  <w:endnote w:type="continuationSeparator" w:id="0">
    <w:p w:rsidR="003D3E11" w:rsidRDefault="003D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C" w:rsidRDefault="00843739">
    <w:pPr>
      <w:pStyle w:val="FooterLeft"/>
    </w:pPr>
    <w:r>
      <w:rPr>
        <w:color w:val="CEDBE6" w:themeColor="accent2" w:themeTint="80"/>
      </w:rPr>
      <w:sym w:font="Wingdings 3" w:char="F07D"/>
    </w:r>
    <w:r>
      <w:t xml:space="preserve"> Page </w:t>
    </w:r>
    <w:r w:rsidR="007A3873">
      <w:fldChar w:fldCharType="begin"/>
    </w:r>
    <w:r>
      <w:instrText xml:space="preserve"> PAGE  \* Arabic  \* MERGEFORMAT </w:instrText>
    </w:r>
    <w:r w:rsidR="007A3873">
      <w:fldChar w:fldCharType="separate"/>
    </w:r>
    <w:r w:rsidR="00947653">
      <w:rPr>
        <w:noProof/>
      </w:rPr>
      <w:t>4</w:t>
    </w:r>
    <w:r w:rsidR="007A3873">
      <w:rPr>
        <w:noProof/>
      </w:rPr>
      <w:fldChar w:fldCharType="end"/>
    </w:r>
    <w:r>
      <w:t xml:space="preserve"> | </w:t>
    </w:r>
    <w:sdt>
      <w:sdtPr>
        <w:id w:val="-144505284"/>
        <w:text/>
      </w:sdt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C" w:rsidRDefault="00843739">
    <w:pPr>
      <w:pStyle w:val="FooterRight"/>
    </w:pPr>
    <w:r>
      <w:rPr>
        <w:color w:val="CEDBE6" w:themeColor="accent2" w:themeTint="80"/>
      </w:rPr>
      <w:sym w:font="Wingdings 3" w:char="F07D"/>
    </w:r>
    <w:r>
      <w:t xml:space="preserve"> Page </w:t>
    </w:r>
    <w:r w:rsidR="007A3873">
      <w:fldChar w:fldCharType="begin"/>
    </w:r>
    <w:r>
      <w:instrText xml:space="preserve"> PAGE  \* Arabic  \* MERGEFORMAT </w:instrText>
    </w:r>
    <w:r w:rsidR="007A3873">
      <w:fldChar w:fldCharType="separate"/>
    </w:r>
    <w:r w:rsidR="00947653">
      <w:rPr>
        <w:noProof/>
      </w:rPr>
      <w:t>3</w:t>
    </w:r>
    <w:r w:rsidR="007A3873">
      <w:rPr>
        <w:noProof/>
      </w:rPr>
      <w:fldChar w:fldCharType="end"/>
    </w:r>
    <w:r>
      <w:t xml:space="preserve"> | </w:t>
    </w:r>
    <w:r w:rsidR="008178F7">
      <w:t>martina10q@yahoo.com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11" w:rsidRDefault="003D3E11">
      <w:pPr>
        <w:spacing w:after="0" w:line="240" w:lineRule="auto"/>
      </w:pPr>
      <w:r>
        <w:separator/>
      </w:r>
    </w:p>
  </w:footnote>
  <w:footnote w:type="continuationSeparator" w:id="0">
    <w:p w:rsidR="003D3E11" w:rsidRDefault="003D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C" w:rsidRDefault="00843739">
    <w:pPr>
      <w:pStyle w:val="HeaderLeft"/>
      <w:jc w:val="right"/>
    </w:pPr>
    <w:r>
      <w:rPr>
        <w:color w:val="CEDBE6" w:themeColor="accent2" w:themeTint="80"/>
      </w:rPr>
      <w:sym w:font="Wingdings 3" w:char="F07D"/>
    </w:r>
    <w:r>
      <w:t xml:space="preserve"> Resume: </w:t>
    </w:r>
    <w:sdt>
      <w:sdtPr>
        <w:id w:val="-1404060132"/>
        <w:dataBinding w:prefixMappings="xmlns:ns0='http://schemas.openxmlformats.org/package/2006/metadata/core-properties' xmlns:ns1='http://purl.org/dc/elements/1.1/'" w:xpath="/ns0:coreProperties[1]/ns1:creator[1]" w:storeItemID="{6C3C8BC8-F283-45AE-878A-BAB7291924A1}"/>
        <w:text/>
      </w:sdtPr>
      <w:sdtEndPr/>
      <w:sdtContent>
        <w:r w:rsidR="00250A5E">
          <w:t>Martha Shitaye Adera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C" w:rsidRDefault="00843739">
    <w:pPr>
      <w:pStyle w:val="HeaderRight"/>
      <w:jc w:val="left"/>
    </w:pPr>
    <w:r>
      <w:rPr>
        <w:color w:val="CEDBE6" w:themeColor="accent2" w:themeTint="80"/>
      </w:rPr>
      <w:sym w:font="Wingdings 3" w:char="F07D"/>
    </w:r>
    <w:r>
      <w:t xml:space="preserve"> Resume: </w:t>
    </w:r>
    <w:sdt>
      <w:sdtPr>
        <w:id w:val="-1467123198"/>
        <w:dataBinding w:prefixMappings="xmlns:ns0='http://schemas.openxmlformats.org/package/2006/metadata/core-properties' xmlns:ns1='http://purl.org/dc/elements/1.1/'" w:xpath="/ns0:coreProperties[1]/ns1:creator[1]" w:storeItemID="{6C3C8BC8-F283-45AE-878A-BAB7291924A1}"/>
        <w:text/>
      </w:sdtPr>
      <w:sdtEndPr/>
      <w:sdtContent>
        <w:r w:rsidR="00250A5E">
          <w:t>Martha Shitaye Adera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F487D64"/>
    <w:multiLevelType w:val="hybridMultilevel"/>
    <w:tmpl w:val="4E600744"/>
    <w:lvl w:ilvl="0" w:tplc="04090001">
      <w:start w:val="1"/>
      <w:numFmt w:val="bullet"/>
      <w:lvlText w:val=""/>
      <w:lvlJc w:val="left"/>
      <w:pPr>
        <w:ind w:left="360" w:hanging="360"/>
      </w:pPr>
      <w:rPr>
        <w:rFonts w:ascii="Symbol" w:hAnsi="Symbol" w:hint="default"/>
        <w:color w:val="auto"/>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
    <w:nsid w:val="14105C00"/>
    <w:multiLevelType w:val="hybridMultilevel"/>
    <w:tmpl w:val="7902BBEC"/>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88A2169"/>
    <w:multiLevelType w:val="hybridMultilevel"/>
    <w:tmpl w:val="C3926196"/>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nsid w:val="1BE96FDE"/>
    <w:multiLevelType w:val="hybridMultilevel"/>
    <w:tmpl w:val="BE5A3C3C"/>
    <w:lvl w:ilvl="0" w:tplc="04090001">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nsid w:val="24F8774F"/>
    <w:multiLevelType w:val="hybridMultilevel"/>
    <w:tmpl w:val="B9C8BE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134D0"/>
    <w:multiLevelType w:val="hybridMultilevel"/>
    <w:tmpl w:val="88FE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1248D"/>
    <w:multiLevelType w:val="hybridMultilevel"/>
    <w:tmpl w:val="613E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10EA"/>
    <w:multiLevelType w:val="hybridMultilevel"/>
    <w:tmpl w:val="DE8415D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05666B"/>
    <w:multiLevelType w:val="hybridMultilevel"/>
    <w:tmpl w:val="E0826CF2"/>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A9F35D3"/>
    <w:multiLevelType w:val="multilevel"/>
    <w:tmpl w:val="8070ABD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6B0C0604"/>
    <w:multiLevelType w:val="hybridMultilevel"/>
    <w:tmpl w:val="1792B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A10A08"/>
    <w:multiLevelType w:val="hybridMultilevel"/>
    <w:tmpl w:val="F4180268"/>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7">
    <w:nsid w:val="755508FA"/>
    <w:multiLevelType w:val="hybridMultilevel"/>
    <w:tmpl w:val="42645A9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5"/>
  </w:num>
  <w:num w:numId="8">
    <w:abstractNumId w:val="14"/>
  </w:num>
  <w:num w:numId="9">
    <w:abstractNumId w:val="17"/>
  </w:num>
  <w:num w:numId="10">
    <w:abstractNumId w:val="8"/>
  </w:num>
  <w:num w:numId="11">
    <w:abstractNumId w:val="6"/>
  </w:num>
  <w:num w:numId="12">
    <w:abstractNumId w:val="16"/>
  </w:num>
  <w:num w:numId="13">
    <w:abstractNumId w:val="13"/>
  </w:num>
  <w:num w:numId="14">
    <w:abstractNumId w:val="7"/>
  </w:num>
  <w:num w:numId="15">
    <w:abstractNumId w:val="11"/>
  </w:num>
  <w:num w:numId="16">
    <w:abstractNumId w:val="9"/>
  </w:num>
  <w:num w:numId="17">
    <w:abstractNumId w:val="15"/>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33"/>
    <w:rsid w:val="00003A02"/>
    <w:rsid w:val="000148E1"/>
    <w:rsid w:val="000177B1"/>
    <w:rsid w:val="00030220"/>
    <w:rsid w:val="00031791"/>
    <w:rsid w:val="00050DB7"/>
    <w:rsid w:val="00051CC5"/>
    <w:rsid w:val="00051D4A"/>
    <w:rsid w:val="00057D92"/>
    <w:rsid w:val="00061386"/>
    <w:rsid w:val="00074322"/>
    <w:rsid w:val="000837B9"/>
    <w:rsid w:val="0008722D"/>
    <w:rsid w:val="00092FDB"/>
    <w:rsid w:val="00097F68"/>
    <w:rsid w:val="000B5E3F"/>
    <w:rsid w:val="000C09E8"/>
    <w:rsid w:val="000C231B"/>
    <w:rsid w:val="000C5813"/>
    <w:rsid w:val="000E2F02"/>
    <w:rsid w:val="000F0B46"/>
    <w:rsid w:val="00102B43"/>
    <w:rsid w:val="001048E1"/>
    <w:rsid w:val="001125FA"/>
    <w:rsid w:val="00112A4E"/>
    <w:rsid w:val="00115B3F"/>
    <w:rsid w:val="001426C5"/>
    <w:rsid w:val="00146F7F"/>
    <w:rsid w:val="001606C3"/>
    <w:rsid w:val="001624BA"/>
    <w:rsid w:val="00170A92"/>
    <w:rsid w:val="00171958"/>
    <w:rsid w:val="00183A4C"/>
    <w:rsid w:val="00184DA1"/>
    <w:rsid w:val="00187C06"/>
    <w:rsid w:val="00190C49"/>
    <w:rsid w:val="001928B6"/>
    <w:rsid w:val="001A39B4"/>
    <w:rsid w:val="001B1143"/>
    <w:rsid w:val="001D0274"/>
    <w:rsid w:val="001D4C9F"/>
    <w:rsid w:val="001E5EEC"/>
    <w:rsid w:val="001F76C6"/>
    <w:rsid w:val="001F7CE9"/>
    <w:rsid w:val="00200354"/>
    <w:rsid w:val="002004DE"/>
    <w:rsid w:val="002078F6"/>
    <w:rsid w:val="00211373"/>
    <w:rsid w:val="002350A0"/>
    <w:rsid w:val="0023539A"/>
    <w:rsid w:val="00246F16"/>
    <w:rsid w:val="00250A5E"/>
    <w:rsid w:val="002549CC"/>
    <w:rsid w:val="002551A1"/>
    <w:rsid w:val="00265C80"/>
    <w:rsid w:val="002755F5"/>
    <w:rsid w:val="0028109B"/>
    <w:rsid w:val="002B6111"/>
    <w:rsid w:val="002B6814"/>
    <w:rsid w:val="002D554A"/>
    <w:rsid w:val="002E7F33"/>
    <w:rsid w:val="00306301"/>
    <w:rsid w:val="003102C7"/>
    <w:rsid w:val="00316B89"/>
    <w:rsid w:val="003178C1"/>
    <w:rsid w:val="00321A53"/>
    <w:rsid w:val="00321B3D"/>
    <w:rsid w:val="00322C70"/>
    <w:rsid w:val="00356DA9"/>
    <w:rsid w:val="00364691"/>
    <w:rsid w:val="00373222"/>
    <w:rsid w:val="0038451A"/>
    <w:rsid w:val="003845C0"/>
    <w:rsid w:val="003B28D8"/>
    <w:rsid w:val="003B29F0"/>
    <w:rsid w:val="003D3E0C"/>
    <w:rsid w:val="003D3E11"/>
    <w:rsid w:val="003E0384"/>
    <w:rsid w:val="003E7688"/>
    <w:rsid w:val="00406E65"/>
    <w:rsid w:val="00430962"/>
    <w:rsid w:val="004345BE"/>
    <w:rsid w:val="00471B47"/>
    <w:rsid w:val="00480686"/>
    <w:rsid w:val="00492EF2"/>
    <w:rsid w:val="00496D7E"/>
    <w:rsid w:val="004B0712"/>
    <w:rsid w:val="004B2839"/>
    <w:rsid w:val="004C0881"/>
    <w:rsid w:val="004C0F1B"/>
    <w:rsid w:val="004C496B"/>
    <w:rsid w:val="004D090E"/>
    <w:rsid w:val="004D2BA7"/>
    <w:rsid w:val="004D411C"/>
    <w:rsid w:val="004F749B"/>
    <w:rsid w:val="00502910"/>
    <w:rsid w:val="00504881"/>
    <w:rsid w:val="0050581B"/>
    <w:rsid w:val="005066D7"/>
    <w:rsid w:val="005309C2"/>
    <w:rsid w:val="00536062"/>
    <w:rsid w:val="00542EC8"/>
    <w:rsid w:val="00562BF2"/>
    <w:rsid w:val="00562E7C"/>
    <w:rsid w:val="00565C65"/>
    <w:rsid w:val="0057019B"/>
    <w:rsid w:val="00583F6B"/>
    <w:rsid w:val="005917C6"/>
    <w:rsid w:val="005A7A6F"/>
    <w:rsid w:val="005B194D"/>
    <w:rsid w:val="005B20E6"/>
    <w:rsid w:val="005B61CA"/>
    <w:rsid w:val="005C3C7E"/>
    <w:rsid w:val="005C5338"/>
    <w:rsid w:val="005E1E88"/>
    <w:rsid w:val="005E7BE8"/>
    <w:rsid w:val="00600E9C"/>
    <w:rsid w:val="00625479"/>
    <w:rsid w:val="00637DCA"/>
    <w:rsid w:val="006446A7"/>
    <w:rsid w:val="00650FC7"/>
    <w:rsid w:val="00652C94"/>
    <w:rsid w:val="0065379B"/>
    <w:rsid w:val="00657C3B"/>
    <w:rsid w:val="006633D1"/>
    <w:rsid w:val="00667EBD"/>
    <w:rsid w:val="00672CC2"/>
    <w:rsid w:val="00677110"/>
    <w:rsid w:val="00680239"/>
    <w:rsid w:val="00683C5E"/>
    <w:rsid w:val="00684565"/>
    <w:rsid w:val="00684640"/>
    <w:rsid w:val="00692CA4"/>
    <w:rsid w:val="006B20F2"/>
    <w:rsid w:val="006C10FE"/>
    <w:rsid w:val="006C5DFC"/>
    <w:rsid w:val="006D06DB"/>
    <w:rsid w:val="006D496B"/>
    <w:rsid w:val="006D7E8C"/>
    <w:rsid w:val="006E69AB"/>
    <w:rsid w:val="00723F55"/>
    <w:rsid w:val="0073670E"/>
    <w:rsid w:val="00737B2E"/>
    <w:rsid w:val="00752AD5"/>
    <w:rsid w:val="007702B8"/>
    <w:rsid w:val="00775524"/>
    <w:rsid w:val="007916CD"/>
    <w:rsid w:val="00797841"/>
    <w:rsid w:val="007A011E"/>
    <w:rsid w:val="007A3873"/>
    <w:rsid w:val="007C0283"/>
    <w:rsid w:val="007C4DB8"/>
    <w:rsid w:val="007D29A7"/>
    <w:rsid w:val="007D52CE"/>
    <w:rsid w:val="007F0233"/>
    <w:rsid w:val="008161AD"/>
    <w:rsid w:val="008178F7"/>
    <w:rsid w:val="00821E9A"/>
    <w:rsid w:val="0082517F"/>
    <w:rsid w:val="0083270B"/>
    <w:rsid w:val="00843739"/>
    <w:rsid w:val="00845D89"/>
    <w:rsid w:val="00861662"/>
    <w:rsid w:val="008636E6"/>
    <w:rsid w:val="008A49B8"/>
    <w:rsid w:val="008A562B"/>
    <w:rsid w:val="008D4CBB"/>
    <w:rsid w:val="008F3B88"/>
    <w:rsid w:val="00914863"/>
    <w:rsid w:val="00915A24"/>
    <w:rsid w:val="00930F94"/>
    <w:rsid w:val="00936D9C"/>
    <w:rsid w:val="00944FB8"/>
    <w:rsid w:val="00947653"/>
    <w:rsid w:val="009618CF"/>
    <w:rsid w:val="0097233A"/>
    <w:rsid w:val="00990634"/>
    <w:rsid w:val="00994690"/>
    <w:rsid w:val="0099632F"/>
    <w:rsid w:val="009B1072"/>
    <w:rsid w:val="009B3F68"/>
    <w:rsid w:val="009D5712"/>
    <w:rsid w:val="009E09F0"/>
    <w:rsid w:val="009E16A0"/>
    <w:rsid w:val="009F52C6"/>
    <w:rsid w:val="00A01691"/>
    <w:rsid w:val="00A05DEC"/>
    <w:rsid w:val="00A112D7"/>
    <w:rsid w:val="00A160ED"/>
    <w:rsid w:val="00A17007"/>
    <w:rsid w:val="00A40347"/>
    <w:rsid w:val="00A44316"/>
    <w:rsid w:val="00A4798D"/>
    <w:rsid w:val="00A519EF"/>
    <w:rsid w:val="00A55FD3"/>
    <w:rsid w:val="00A57470"/>
    <w:rsid w:val="00A57AE3"/>
    <w:rsid w:val="00A613DC"/>
    <w:rsid w:val="00A76A9F"/>
    <w:rsid w:val="00A957FE"/>
    <w:rsid w:val="00AA2285"/>
    <w:rsid w:val="00AA5F0E"/>
    <w:rsid w:val="00AB6AF7"/>
    <w:rsid w:val="00AC017F"/>
    <w:rsid w:val="00AC220A"/>
    <w:rsid w:val="00AC61C8"/>
    <w:rsid w:val="00AE0C60"/>
    <w:rsid w:val="00AE486F"/>
    <w:rsid w:val="00AE5B2A"/>
    <w:rsid w:val="00B02EDC"/>
    <w:rsid w:val="00B078AF"/>
    <w:rsid w:val="00B10A7D"/>
    <w:rsid w:val="00B12AE5"/>
    <w:rsid w:val="00B15FC3"/>
    <w:rsid w:val="00B254BA"/>
    <w:rsid w:val="00B35C55"/>
    <w:rsid w:val="00B50A82"/>
    <w:rsid w:val="00B64E40"/>
    <w:rsid w:val="00B87E25"/>
    <w:rsid w:val="00BB162E"/>
    <w:rsid w:val="00BB35F2"/>
    <w:rsid w:val="00BC3480"/>
    <w:rsid w:val="00BE19BE"/>
    <w:rsid w:val="00BF39B5"/>
    <w:rsid w:val="00BF7BE4"/>
    <w:rsid w:val="00C12B1F"/>
    <w:rsid w:val="00C17F1A"/>
    <w:rsid w:val="00C300C4"/>
    <w:rsid w:val="00C303BB"/>
    <w:rsid w:val="00C363F3"/>
    <w:rsid w:val="00C37A56"/>
    <w:rsid w:val="00C409DE"/>
    <w:rsid w:val="00C479CC"/>
    <w:rsid w:val="00C63877"/>
    <w:rsid w:val="00C87958"/>
    <w:rsid w:val="00CA0D11"/>
    <w:rsid w:val="00CA1EBD"/>
    <w:rsid w:val="00CA4095"/>
    <w:rsid w:val="00CA6B58"/>
    <w:rsid w:val="00CC548B"/>
    <w:rsid w:val="00CD1335"/>
    <w:rsid w:val="00CD3C33"/>
    <w:rsid w:val="00CE55A7"/>
    <w:rsid w:val="00CF2395"/>
    <w:rsid w:val="00CF482C"/>
    <w:rsid w:val="00CF5555"/>
    <w:rsid w:val="00CF6AA9"/>
    <w:rsid w:val="00D05481"/>
    <w:rsid w:val="00D16035"/>
    <w:rsid w:val="00D17C8F"/>
    <w:rsid w:val="00D2006F"/>
    <w:rsid w:val="00D30A78"/>
    <w:rsid w:val="00D35B63"/>
    <w:rsid w:val="00D36E48"/>
    <w:rsid w:val="00D40526"/>
    <w:rsid w:val="00D41C77"/>
    <w:rsid w:val="00D434DA"/>
    <w:rsid w:val="00D476DC"/>
    <w:rsid w:val="00D47B29"/>
    <w:rsid w:val="00D51419"/>
    <w:rsid w:val="00D70499"/>
    <w:rsid w:val="00D777BD"/>
    <w:rsid w:val="00D83D7F"/>
    <w:rsid w:val="00D94728"/>
    <w:rsid w:val="00DA2B1C"/>
    <w:rsid w:val="00DB2B8A"/>
    <w:rsid w:val="00DB2E4F"/>
    <w:rsid w:val="00DB4736"/>
    <w:rsid w:val="00DB7CB1"/>
    <w:rsid w:val="00DC2E7C"/>
    <w:rsid w:val="00DC7DD0"/>
    <w:rsid w:val="00DD578E"/>
    <w:rsid w:val="00DF1C7F"/>
    <w:rsid w:val="00DF20B6"/>
    <w:rsid w:val="00E0652B"/>
    <w:rsid w:val="00E11B6F"/>
    <w:rsid w:val="00E3602F"/>
    <w:rsid w:val="00E50A7C"/>
    <w:rsid w:val="00E531E2"/>
    <w:rsid w:val="00E63A80"/>
    <w:rsid w:val="00E67693"/>
    <w:rsid w:val="00E70B40"/>
    <w:rsid w:val="00E74976"/>
    <w:rsid w:val="00E930AA"/>
    <w:rsid w:val="00E95A68"/>
    <w:rsid w:val="00EA4262"/>
    <w:rsid w:val="00EA67FF"/>
    <w:rsid w:val="00EB0C33"/>
    <w:rsid w:val="00EB61A6"/>
    <w:rsid w:val="00EC5742"/>
    <w:rsid w:val="00EC7ECB"/>
    <w:rsid w:val="00EE6A04"/>
    <w:rsid w:val="00F036EE"/>
    <w:rsid w:val="00F12C18"/>
    <w:rsid w:val="00F12EB2"/>
    <w:rsid w:val="00F4065D"/>
    <w:rsid w:val="00F448B1"/>
    <w:rsid w:val="00F63BBD"/>
    <w:rsid w:val="00F672EA"/>
    <w:rsid w:val="00F81460"/>
    <w:rsid w:val="00FB7088"/>
    <w:rsid w:val="00FB70D6"/>
    <w:rsid w:val="00FB7312"/>
    <w:rsid w:val="00FC1B43"/>
    <w:rsid w:val="00FC4FB5"/>
    <w:rsid w:val="00FC716E"/>
    <w:rsid w:val="00FD41B5"/>
    <w:rsid w:val="00FD49D2"/>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CB"/>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EC7ECB"/>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EC7ECB"/>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EC7ECB"/>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EC7ECB"/>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EC7ECB"/>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EC7ECB"/>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EC7ECB"/>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EC7ECB"/>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EC7ECB"/>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C7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EC7ECB"/>
    <w:pPr>
      <w:spacing w:after="0" w:line="240" w:lineRule="auto"/>
    </w:pPr>
  </w:style>
  <w:style w:type="paragraph" w:styleId="Header">
    <w:name w:val="header"/>
    <w:basedOn w:val="Normal"/>
    <w:link w:val="HeaderChar"/>
    <w:uiPriority w:val="99"/>
    <w:unhideWhenUsed/>
    <w:rsid w:val="00EC7ECB"/>
    <w:pPr>
      <w:tabs>
        <w:tab w:val="center" w:pos="4320"/>
        <w:tab w:val="right" w:pos="8640"/>
      </w:tabs>
    </w:pPr>
  </w:style>
  <w:style w:type="character" w:customStyle="1" w:styleId="HeaderChar">
    <w:name w:val="Header Char"/>
    <w:basedOn w:val="DefaultParagraphFont"/>
    <w:link w:val="Header"/>
    <w:uiPriority w:val="99"/>
    <w:rsid w:val="00EC7ECB"/>
    <w:rPr>
      <w:rFonts w:cs="Times New Roman"/>
      <w:color w:val="000000" w:themeColor="text1"/>
      <w:sz w:val="20"/>
      <w:szCs w:val="20"/>
      <w:lang w:eastAsia="ja-JP"/>
    </w:rPr>
  </w:style>
  <w:style w:type="paragraph" w:styleId="Footer">
    <w:name w:val="footer"/>
    <w:basedOn w:val="Normal"/>
    <w:link w:val="FooterChar"/>
    <w:uiPriority w:val="99"/>
    <w:unhideWhenUsed/>
    <w:rsid w:val="00EC7ECB"/>
    <w:pPr>
      <w:tabs>
        <w:tab w:val="center" w:pos="4320"/>
        <w:tab w:val="right" w:pos="8640"/>
      </w:tabs>
    </w:pPr>
  </w:style>
  <w:style w:type="character" w:customStyle="1" w:styleId="FooterChar">
    <w:name w:val="Footer Char"/>
    <w:basedOn w:val="DefaultParagraphFont"/>
    <w:link w:val="Footer"/>
    <w:uiPriority w:val="99"/>
    <w:rsid w:val="00EC7ECB"/>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EC7ECB"/>
    <w:rPr>
      <w:rFonts w:ascii="Tahoma" w:hAnsi="Tahoma" w:cs="Tahoma"/>
      <w:sz w:val="16"/>
      <w:szCs w:val="16"/>
    </w:rPr>
  </w:style>
  <w:style w:type="character" w:customStyle="1" w:styleId="BalloonTextChar">
    <w:name w:val="Balloon Text Char"/>
    <w:basedOn w:val="DefaultParagraphFont"/>
    <w:link w:val="BalloonText"/>
    <w:uiPriority w:val="99"/>
    <w:semiHidden/>
    <w:rsid w:val="00EC7ECB"/>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EC7ECB"/>
    <w:pPr>
      <w:numPr>
        <w:numId w:val="1"/>
      </w:numPr>
      <w:spacing w:after="120"/>
      <w:contextualSpacing/>
    </w:pPr>
  </w:style>
  <w:style w:type="paragraph" w:customStyle="1" w:styleId="Section">
    <w:name w:val="Section"/>
    <w:basedOn w:val="Normal"/>
    <w:next w:val="Normal"/>
    <w:link w:val="SectionChar"/>
    <w:uiPriority w:val="1"/>
    <w:qFormat/>
    <w:rsid w:val="00EC7ECB"/>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EC7ECB"/>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EC7ECB"/>
    <w:rPr>
      <w:i/>
      <w:color w:val="7F7F7F" w:themeColor="background1" w:themeShade="7F"/>
    </w:rPr>
  </w:style>
  <w:style w:type="character" w:customStyle="1" w:styleId="QuoteChar">
    <w:name w:val="Quote Char"/>
    <w:basedOn w:val="DefaultParagraphFont"/>
    <w:link w:val="Quote"/>
    <w:uiPriority w:val="29"/>
    <w:rsid w:val="00EC7ECB"/>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EC7ECB"/>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EC7ECB"/>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rsid w:val="00EC7ECB"/>
    <w:pPr>
      <w:numPr>
        <w:numId w:val="2"/>
      </w:numPr>
      <w:spacing w:after="120"/>
      <w:contextualSpacing/>
    </w:pPr>
  </w:style>
  <w:style w:type="character" w:styleId="Hyperlink">
    <w:name w:val="Hyperlink"/>
    <w:basedOn w:val="DefaultParagraphFont"/>
    <w:uiPriority w:val="99"/>
    <w:unhideWhenUsed/>
    <w:rsid w:val="00EC7ECB"/>
    <w:rPr>
      <w:color w:val="B292CA" w:themeColor="hyperlink"/>
      <w:u w:val="single"/>
    </w:rPr>
  </w:style>
  <w:style w:type="character" w:styleId="BookTitle">
    <w:name w:val="Book Title"/>
    <w:basedOn w:val="DefaultParagraphFont"/>
    <w:uiPriority w:val="33"/>
    <w:qFormat/>
    <w:rsid w:val="00EC7ECB"/>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EC7ECB"/>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EC7ECB"/>
    <w:rPr>
      <w:b/>
      <w:i/>
      <w:spacing w:val="0"/>
    </w:rPr>
  </w:style>
  <w:style w:type="character" w:customStyle="1" w:styleId="NoSpacingChar">
    <w:name w:val="No Spacing Char"/>
    <w:basedOn w:val="DefaultParagraphFont"/>
    <w:link w:val="NoSpacing"/>
    <w:uiPriority w:val="99"/>
    <w:rsid w:val="00EC7ECB"/>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EC7ECB"/>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EC7ECB"/>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EC7ECB"/>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EC7ECB"/>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EC7ECB"/>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EC7ECB"/>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EC7ECB"/>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EC7ECB"/>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EC7ECB"/>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EC7ECB"/>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EC7ECB"/>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EC7ECB"/>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rsid w:val="00EC7ECB"/>
    <w:pPr>
      <w:numPr>
        <w:numId w:val="3"/>
      </w:numPr>
      <w:spacing w:after="120"/>
      <w:contextualSpacing/>
    </w:pPr>
  </w:style>
  <w:style w:type="paragraph" w:styleId="ListBullet4">
    <w:name w:val="List Bullet 4"/>
    <w:basedOn w:val="Normal"/>
    <w:uiPriority w:val="36"/>
    <w:semiHidden/>
    <w:unhideWhenUsed/>
    <w:qFormat/>
    <w:rsid w:val="00EC7ECB"/>
    <w:pPr>
      <w:numPr>
        <w:numId w:val="4"/>
      </w:numPr>
      <w:spacing w:after="120"/>
      <w:contextualSpacing/>
    </w:pPr>
  </w:style>
  <w:style w:type="paragraph" w:styleId="ListBullet5">
    <w:name w:val="List Bullet 5"/>
    <w:basedOn w:val="Normal"/>
    <w:uiPriority w:val="36"/>
    <w:semiHidden/>
    <w:unhideWhenUsed/>
    <w:qFormat/>
    <w:rsid w:val="00EC7ECB"/>
    <w:pPr>
      <w:numPr>
        <w:numId w:val="5"/>
      </w:numPr>
      <w:spacing w:after="120"/>
      <w:contextualSpacing/>
    </w:pPr>
  </w:style>
  <w:style w:type="character" w:styleId="Strong">
    <w:name w:val="Strong"/>
    <w:uiPriority w:val="22"/>
    <w:qFormat/>
    <w:rsid w:val="00EC7ECB"/>
    <w:rPr>
      <w:rFonts w:asciiTheme="minorHAnsi" w:hAnsiTheme="minorHAnsi"/>
      <w:b/>
      <w:color w:val="9FB8CD" w:themeColor="accent2"/>
    </w:rPr>
  </w:style>
  <w:style w:type="character" w:styleId="SubtleEmphasis">
    <w:name w:val="Subtle Emphasis"/>
    <w:basedOn w:val="DefaultParagraphFont"/>
    <w:uiPriority w:val="19"/>
    <w:qFormat/>
    <w:rsid w:val="00EC7ECB"/>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EC7ECB"/>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EC7ECB"/>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EC7EC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EC7EC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EC7EC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EC7EC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EC7EC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EC7EC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EC7EC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EC7ECB"/>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rsid w:val="00EC7ECB"/>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EC7ECB"/>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EC7ECB"/>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EC7ECB"/>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EC7ECB"/>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EC7ECB"/>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EC7ECB"/>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EC7ECB"/>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sid w:val="00EC7ECB"/>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EC7ECB"/>
    <w:rPr>
      <w:color w:val="808080"/>
    </w:rPr>
  </w:style>
  <w:style w:type="paragraph" w:customStyle="1" w:styleId="SubsectionDate">
    <w:name w:val="Subsection Date"/>
    <w:basedOn w:val="Section"/>
    <w:link w:val="SubsectionDateChar"/>
    <w:uiPriority w:val="4"/>
    <w:qFormat/>
    <w:rsid w:val="00EC7ECB"/>
    <w:rPr>
      <w:color w:val="727CA3" w:themeColor="accent1"/>
      <w:sz w:val="18"/>
    </w:rPr>
  </w:style>
  <w:style w:type="paragraph" w:customStyle="1" w:styleId="SubsectionText">
    <w:name w:val="Subsection Text"/>
    <w:basedOn w:val="Normal"/>
    <w:uiPriority w:val="5"/>
    <w:qFormat/>
    <w:rsid w:val="00EC7ECB"/>
    <w:pPr>
      <w:spacing w:after="320"/>
      <w:contextualSpacing/>
    </w:pPr>
  </w:style>
  <w:style w:type="character" w:customStyle="1" w:styleId="SubsectionDateChar">
    <w:name w:val="Subsection Date Char"/>
    <w:basedOn w:val="SubsectionChar"/>
    <w:link w:val="SubsectionDate"/>
    <w:uiPriority w:val="4"/>
    <w:rsid w:val="00EC7ECB"/>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EC7ECB"/>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EC7ECB"/>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EC7ECB"/>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rsid w:val="00EC7ECB"/>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rsid w:val="00EC7ECB"/>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rsid w:val="00EC7ECB"/>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rsid w:val="00EC7ECB"/>
    <w:pPr>
      <w:pBdr>
        <w:top w:val="dashed" w:sz="4" w:space="18" w:color="7F7F7F"/>
      </w:pBdr>
      <w:jc w:val="right"/>
    </w:pPr>
    <w:rPr>
      <w:color w:val="7F7F7F" w:themeColor="text1" w:themeTint="80"/>
      <w:szCs w:val="18"/>
      <w:lang w:eastAsia="en-US"/>
    </w:rPr>
  </w:style>
  <w:style w:type="paragraph" w:styleId="ListParagraph">
    <w:name w:val="List Paragraph"/>
    <w:basedOn w:val="Normal"/>
    <w:link w:val="ListParagraphChar"/>
    <w:uiPriority w:val="34"/>
    <w:qFormat/>
    <w:rsid w:val="007A011E"/>
    <w:pPr>
      <w:ind w:left="720"/>
      <w:contextualSpacing/>
    </w:pPr>
  </w:style>
  <w:style w:type="character" w:customStyle="1" w:styleId="ListParagraphChar">
    <w:name w:val="List Paragraph Char"/>
    <w:link w:val="ListParagraph"/>
    <w:uiPriority w:val="34"/>
    <w:rsid w:val="00752AD5"/>
    <w:rPr>
      <w:rFonts w:cs="Times New Roman"/>
      <w:color w:val="000000" w:themeColor="text1"/>
      <w:sz w:val="20"/>
      <w:szCs w:val="20"/>
      <w:lang w:eastAsia="ja-JP"/>
    </w:rPr>
  </w:style>
  <w:style w:type="paragraph" w:customStyle="1" w:styleId="Default">
    <w:name w:val="Default"/>
    <w:rsid w:val="00FD41B5"/>
    <w:pPr>
      <w:autoSpaceDE w:val="0"/>
      <w:autoSpaceDN w:val="0"/>
      <w:adjustRightInd w:val="0"/>
      <w:spacing w:after="0" w:line="240" w:lineRule="auto"/>
    </w:pPr>
    <w:rPr>
      <w:rFonts w:ascii="Maiandra GD" w:hAnsi="Maiandra GD" w:cs="Maiandra G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CB"/>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EC7ECB"/>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EC7ECB"/>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EC7ECB"/>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EC7ECB"/>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EC7ECB"/>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EC7ECB"/>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EC7ECB"/>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EC7ECB"/>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EC7ECB"/>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C7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EC7ECB"/>
    <w:pPr>
      <w:spacing w:after="0" w:line="240" w:lineRule="auto"/>
    </w:pPr>
  </w:style>
  <w:style w:type="paragraph" w:styleId="Header">
    <w:name w:val="header"/>
    <w:basedOn w:val="Normal"/>
    <w:link w:val="HeaderChar"/>
    <w:uiPriority w:val="99"/>
    <w:unhideWhenUsed/>
    <w:rsid w:val="00EC7ECB"/>
    <w:pPr>
      <w:tabs>
        <w:tab w:val="center" w:pos="4320"/>
        <w:tab w:val="right" w:pos="8640"/>
      </w:tabs>
    </w:pPr>
  </w:style>
  <w:style w:type="character" w:customStyle="1" w:styleId="HeaderChar">
    <w:name w:val="Header Char"/>
    <w:basedOn w:val="DefaultParagraphFont"/>
    <w:link w:val="Header"/>
    <w:uiPriority w:val="99"/>
    <w:rsid w:val="00EC7ECB"/>
    <w:rPr>
      <w:rFonts w:cs="Times New Roman"/>
      <w:color w:val="000000" w:themeColor="text1"/>
      <w:sz w:val="20"/>
      <w:szCs w:val="20"/>
      <w:lang w:eastAsia="ja-JP"/>
    </w:rPr>
  </w:style>
  <w:style w:type="paragraph" w:styleId="Footer">
    <w:name w:val="footer"/>
    <w:basedOn w:val="Normal"/>
    <w:link w:val="FooterChar"/>
    <w:uiPriority w:val="99"/>
    <w:unhideWhenUsed/>
    <w:rsid w:val="00EC7ECB"/>
    <w:pPr>
      <w:tabs>
        <w:tab w:val="center" w:pos="4320"/>
        <w:tab w:val="right" w:pos="8640"/>
      </w:tabs>
    </w:pPr>
  </w:style>
  <w:style w:type="character" w:customStyle="1" w:styleId="FooterChar">
    <w:name w:val="Footer Char"/>
    <w:basedOn w:val="DefaultParagraphFont"/>
    <w:link w:val="Footer"/>
    <w:uiPriority w:val="99"/>
    <w:rsid w:val="00EC7ECB"/>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EC7ECB"/>
    <w:rPr>
      <w:rFonts w:ascii="Tahoma" w:hAnsi="Tahoma" w:cs="Tahoma"/>
      <w:sz w:val="16"/>
      <w:szCs w:val="16"/>
    </w:rPr>
  </w:style>
  <w:style w:type="character" w:customStyle="1" w:styleId="BalloonTextChar">
    <w:name w:val="Balloon Text Char"/>
    <w:basedOn w:val="DefaultParagraphFont"/>
    <w:link w:val="BalloonText"/>
    <w:uiPriority w:val="99"/>
    <w:semiHidden/>
    <w:rsid w:val="00EC7ECB"/>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EC7ECB"/>
    <w:pPr>
      <w:numPr>
        <w:numId w:val="1"/>
      </w:numPr>
      <w:spacing w:after="120"/>
      <w:contextualSpacing/>
    </w:pPr>
  </w:style>
  <w:style w:type="paragraph" w:customStyle="1" w:styleId="Section">
    <w:name w:val="Section"/>
    <w:basedOn w:val="Normal"/>
    <w:next w:val="Normal"/>
    <w:link w:val="SectionChar"/>
    <w:uiPriority w:val="1"/>
    <w:qFormat/>
    <w:rsid w:val="00EC7ECB"/>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EC7ECB"/>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EC7ECB"/>
    <w:rPr>
      <w:i/>
      <w:color w:val="7F7F7F" w:themeColor="background1" w:themeShade="7F"/>
    </w:rPr>
  </w:style>
  <w:style w:type="character" w:customStyle="1" w:styleId="QuoteChar">
    <w:name w:val="Quote Char"/>
    <w:basedOn w:val="DefaultParagraphFont"/>
    <w:link w:val="Quote"/>
    <w:uiPriority w:val="29"/>
    <w:rsid w:val="00EC7ECB"/>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EC7ECB"/>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EC7ECB"/>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rsid w:val="00EC7ECB"/>
    <w:pPr>
      <w:numPr>
        <w:numId w:val="2"/>
      </w:numPr>
      <w:spacing w:after="120"/>
      <w:contextualSpacing/>
    </w:pPr>
  </w:style>
  <w:style w:type="character" w:styleId="Hyperlink">
    <w:name w:val="Hyperlink"/>
    <w:basedOn w:val="DefaultParagraphFont"/>
    <w:uiPriority w:val="99"/>
    <w:unhideWhenUsed/>
    <w:rsid w:val="00EC7ECB"/>
    <w:rPr>
      <w:color w:val="B292CA" w:themeColor="hyperlink"/>
      <w:u w:val="single"/>
    </w:rPr>
  </w:style>
  <w:style w:type="character" w:styleId="BookTitle">
    <w:name w:val="Book Title"/>
    <w:basedOn w:val="DefaultParagraphFont"/>
    <w:uiPriority w:val="33"/>
    <w:qFormat/>
    <w:rsid w:val="00EC7ECB"/>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EC7ECB"/>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EC7ECB"/>
    <w:rPr>
      <w:b/>
      <w:i/>
      <w:spacing w:val="0"/>
    </w:rPr>
  </w:style>
  <w:style w:type="character" w:customStyle="1" w:styleId="NoSpacingChar">
    <w:name w:val="No Spacing Char"/>
    <w:basedOn w:val="DefaultParagraphFont"/>
    <w:link w:val="NoSpacing"/>
    <w:uiPriority w:val="99"/>
    <w:rsid w:val="00EC7ECB"/>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EC7ECB"/>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EC7ECB"/>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EC7ECB"/>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EC7ECB"/>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EC7ECB"/>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EC7ECB"/>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EC7ECB"/>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EC7ECB"/>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EC7ECB"/>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EC7ECB"/>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EC7ECB"/>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EC7ECB"/>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rsid w:val="00EC7ECB"/>
    <w:pPr>
      <w:numPr>
        <w:numId w:val="3"/>
      </w:numPr>
      <w:spacing w:after="120"/>
      <w:contextualSpacing/>
    </w:pPr>
  </w:style>
  <w:style w:type="paragraph" w:styleId="ListBullet4">
    <w:name w:val="List Bullet 4"/>
    <w:basedOn w:val="Normal"/>
    <w:uiPriority w:val="36"/>
    <w:semiHidden/>
    <w:unhideWhenUsed/>
    <w:qFormat/>
    <w:rsid w:val="00EC7ECB"/>
    <w:pPr>
      <w:numPr>
        <w:numId w:val="4"/>
      </w:numPr>
      <w:spacing w:after="120"/>
      <w:contextualSpacing/>
    </w:pPr>
  </w:style>
  <w:style w:type="paragraph" w:styleId="ListBullet5">
    <w:name w:val="List Bullet 5"/>
    <w:basedOn w:val="Normal"/>
    <w:uiPriority w:val="36"/>
    <w:semiHidden/>
    <w:unhideWhenUsed/>
    <w:qFormat/>
    <w:rsid w:val="00EC7ECB"/>
    <w:pPr>
      <w:numPr>
        <w:numId w:val="5"/>
      </w:numPr>
      <w:spacing w:after="120"/>
      <w:contextualSpacing/>
    </w:pPr>
  </w:style>
  <w:style w:type="character" w:styleId="Strong">
    <w:name w:val="Strong"/>
    <w:uiPriority w:val="22"/>
    <w:qFormat/>
    <w:rsid w:val="00EC7ECB"/>
    <w:rPr>
      <w:rFonts w:asciiTheme="minorHAnsi" w:hAnsiTheme="minorHAnsi"/>
      <w:b/>
      <w:color w:val="9FB8CD" w:themeColor="accent2"/>
    </w:rPr>
  </w:style>
  <w:style w:type="character" w:styleId="SubtleEmphasis">
    <w:name w:val="Subtle Emphasis"/>
    <w:basedOn w:val="DefaultParagraphFont"/>
    <w:uiPriority w:val="19"/>
    <w:qFormat/>
    <w:rsid w:val="00EC7ECB"/>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EC7ECB"/>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EC7ECB"/>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EC7EC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EC7EC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EC7EC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EC7EC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EC7EC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EC7EC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EC7EC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EC7ECB"/>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rsid w:val="00EC7ECB"/>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EC7ECB"/>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EC7ECB"/>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EC7ECB"/>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EC7ECB"/>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EC7ECB"/>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EC7ECB"/>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EC7ECB"/>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sid w:val="00EC7ECB"/>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EC7ECB"/>
    <w:rPr>
      <w:color w:val="808080"/>
    </w:rPr>
  </w:style>
  <w:style w:type="paragraph" w:customStyle="1" w:styleId="SubsectionDate">
    <w:name w:val="Subsection Date"/>
    <w:basedOn w:val="Section"/>
    <w:link w:val="SubsectionDateChar"/>
    <w:uiPriority w:val="4"/>
    <w:qFormat/>
    <w:rsid w:val="00EC7ECB"/>
    <w:rPr>
      <w:color w:val="727CA3" w:themeColor="accent1"/>
      <w:sz w:val="18"/>
    </w:rPr>
  </w:style>
  <w:style w:type="paragraph" w:customStyle="1" w:styleId="SubsectionText">
    <w:name w:val="Subsection Text"/>
    <w:basedOn w:val="Normal"/>
    <w:uiPriority w:val="5"/>
    <w:qFormat/>
    <w:rsid w:val="00EC7ECB"/>
    <w:pPr>
      <w:spacing w:after="320"/>
      <w:contextualSpacing/>
    </w:pPr>
  </w:style>
  <w:style w:type="character" w:customStyle="1" w:styleId="SubsectionDateChar">
    <w:name w:val="Subsection Date Char"/>
    <w:basedOn w:val="SubsectionChar"/>
    <w:link w:val="SubsectionDate"/>
    <w:uiPriority w:val="4"/>
    <w:rsid w:val="00EC7ECB"/>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EC7ECB"/>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EC7ECB"/>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EC7ECB"/>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rsid w:val="00EC7ECB"/>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rsid w:val="00EC7ECB"/>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rsid w:val="00EC7ECB"/>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rsid w:val="00EC7ECB"/>
    <w:pPr>
      <w:pBdr>
        <w:top w:val="dashed" w:sz="4" w:space="18" w:color="7F7F7F"/>
      </w:pBdr>
      <w:jc w:val="right"/>
    </w:pPr>
    <w:rPr>
      <w:color w:val="7F7F7F" w:themeColor="text1" w:themeTint="80"/>
      <w:szCs w:val="18"/>
      <w:lang w:eastAsia="en-US"/>
    </w:rPr>
  </w:style>
  <w:style w:type="paragraph" w:styleId="ListParagraph">
    <w:name w:val="List Paragraph"/>
    <w:basedOn w:val="Normal"/>
    <w:link w:val="ListParagraphChar"/>
    <w:uiPriority w:val="34"/>
    <w:qFormat/>
    <w:rsid w:val="007A011E"/>
    <w:pPr>
      <w:ind w:left="720"/>
      <w:contextualSpacing/>
    </w:pPr>
  </w:style>
  <w:style w:type="character" w:customStyle="1" w:styleId="ListParagraphChar">
    <w:name w:val="List Paragraph Char"/>
    <w:link w:val="ListParagraph"/>
    <w:uiPriority w:val="34"/>
    <w:rsid w:val="00752AD5"/>
    <w:rPr>
      <w:rFonts w:cs="Times New Roman"/>
      <w:color w:val="000000" w:themeColor="text1"/>
      <w:sz w:val="20"/>
      <w:szCs w:val="20"/>
      <w:lang w:eastAsia="ja-JP"/>
    </w:rPr>
  </w:style>
  <w:style w:type="paragraph" w:customStyle="1" w:styleId="Default">
    <w:name w:val="Default"/>
    <w:rsid w:val="00FD41B5"/>
    <w:pPr>
      <w:autoSpaceDE w:val="0"/>
      <w:autoSpaceDN w:val="0"/>
      <w:adjustRightInd w:val="0"/>
      <w:spacing w:after="0" w:line="240" w:lineRule="auto"/>
    </w:pPr>
    <w:rPr>
      <w:rFonts w:ascii="Maiandra GD" w:hAnsi="Maiandra GD" w:cs="Maiandra G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6468">
      <w:bodyDiv w:val="1"/>
      <w:marLeft w:val="0"/>
      <w:marRight w:val="0"/>
      <w:marTop w:val="0"/>
      <w:marBottom w:val="0"/>
      <w:divBdr>
        <w:top w:val="none" w:sz="0" w:space="0" w:color="auto"/>
        <w:left w:val="none" w:sz="0" w:space="0" w:color="auto"/>
        <w:bottom w:val="none" w:sz="0" w:space="0" w:color="auto"/>
        <w:right w:val="none" w:sz="0" w:space="0" w:color="auto"/>
      </w:divBdr>
      <w:divsChild>
        <w:div w:id="1016813609">
          <w:marLeft w:val="0"/>
          <w:marRight w:val="0"/>
          <w:marTop w:val="2038"/>
          <w:marBottom w:val="0"/>
          <w:divBdr>
            <w:top w:val="none" w:sz="0" w:space="0" w:color="auto"/>
            <w:left w:val="none" w:sz="0" w:space="0" w:color="auto"/>
            <w:bottom w:val="none" w:sz="0" w:space="0" w:color="auto"/>
            <w:right w:val="none" w:sz="0" w:space="0" w:color="auto"/>
          </w:divBdr>
        </w:div>
      </w:divsChild>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ualem.fantu@abaybank.com.e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yohannes.fetene@abaybank.com.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ega.mekonen@abaybank.com.et"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marthauu2016@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tadesse@enatbank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723D5D599F4E5DACDA91A847E25F66"/>
        <w:category>
          <w:name w:val="General"/>
          <w:gallery w:val="placeholder"/>
        </w:category>
        <w:types>
          <w:type w:val="bbPlcHdr"/>
        </w:types>
        <w:behaviors>
          <w:behavior w:val="content"/>
        </w:behaviors>
        <w:guid w:val="{0CB6BA59-68D2-4ABA-8FA1-B7D365820BBD}"/>
      </w:docPartPr>
      <w:docPartBody>
        <w:p w:rsidR="00C06B8B" w:rsidRDefault="00D17A22">
          <w:pPr>
            <w:pStyle w:val="5D723D5D599F4E5DACDA91A847E25F66"/>
          </w:pPr>
          <w:r>
            <w:rPr>
              <w:rStyle w:val="PlaceholderText"/>
            </w:rPr>
            <w:t>Choose a building block.</w:t>
          </w:r>
        </w:p>
      </w:docPartBody>
    </w:docPart>
    <w:docPart>
      <w:docPartPr>
        <w:name w:val="FA8620BFDB7D401CB44371A6E6EBC683"/>
        <w:category>
          <w:name w:val="General"/>
          <w:gallery w:val="placeholder"/>
        </w:category>
        <w:types>
          <w:type w:val="bbPlcHdr"/>
        </w:types>
        <w:behaviors>
          <w:behavior w:val="content"/>
        </w:behaviors>
        <w:guid w:val="{555E3B58-9AD0-46F1-8FD1-B1FCF748669B}"/>
      </w:docPartPr>
      <w:docPartBody>
        <w:p w:rsidR="004D53BD" w:rsidRDefault="00B645E0" w:rsidP="00B645E0">
          <w:pPr>
            <w:pStyle w:val="FA8620BFDB7D401CB44371A6E6EBC683"/>
          </w:pPr>
          <w:r>
            <w:t>[Type your name]</w:t>
          </w:r>
        </w:p>
      </w:docPartBody>
    </w:docPart>
    <w:docPart>
      <w:docPartPr>
        <w:name w:val="6841B4BFF0CF4F9E96A48E6C915FFBB8"/>
        <w:category>
          <w:name w:val="General"/>
          <w:gallery w:val="placeholder"/>
        </w:category>
        <w:types>
          <w:type w:val="bbPlcHdr"/>
        </w:types>
        <w:behaviors>
          <w:behavior w:val="content"/>
        </w:behaviors>
        <w:guid w:val="{AF911B57-FD19-4B0B-97D0-D8413B7DCABC}"/>
      </w:docPartPr>
      <w:docPartBody>
        <w:p w:rsidR="004D53BD" w:rsidRDefault="00B645E0" w:rsidP="00B645E0">
          <w:pPr>
            <w:pStyle w:val="6841B4BFF0CF4F9E96A48E6C915FFBB8"/>
          </w:pPr>
          <w:r>
            <w:rPr>
              <w:rStyle w:val="SubsectionDateChar"/>
            </w:rPr>
            <w:t>[Type the company name]</w:t>
          </w:r>
        </w:p>
      </w:docPartBody>
    </w:docPart>
    <w:docPart>
      <w:docPartPr>
        <w:name w:val="828F9A00449349E19A8A9F7B4E3C7BC2"/>
        <w:category>
          <w:name w:val="General"/>
          <w:gallery w:val="placeholder"/>
        </w:category>
        <w:types>
          <w:type w:val="bbPlcHdr"/>
        </w:types>
        <w:behaviors>
          <w:behavior w:val="content"/>
        </w:behaviors>
        <w:guid w:val="{2333873A-4AB9-4261-A953-5716DF9E29F1}"/>
      </w:docPartPr>
      <w:docPartBody>
        <w:p w:rsidR="005A0137" w:rsidRDefault="00CE1EA3" w:rsidP="00CE1EA3">
          <w:pPr>
            <w:pStyle w:val="828F9A00449349E19A8A9F7B4E3C7BC2"/>
          </w:pPr>
          <w:r>
            <w:rPr>
              <w:rStyle w:val="SubsectionDateChar"/>
            </w:rPr>
            <w:t>[Type the company name]</w:t>
          </w:r>
        </w:p>
      </w:docPartBody>
    </w:docPart>
    <w:docPart>
      <w:docPartPr>
        <w:name w:val="401AE8128B7744589069490DE004AB68"/>
        <w:category>
          <w:name w:val="General"/>
          <w:gallery w:val="placeholder"/>
        </w:category>
        <w:types>
          <w:type w:val="bbPlcHdr"/>
        </w:types>
        <w:behaviors>
          <w:behavior w:val="content"/>
        </w:behaviors>
        <w:guid w:val="{4772135A-09A4-4D40-B40A-ACC150E61997}"/>
      </w:docPartPr>
      <w:docPartBody>
        <w:p w:rsidR="005A0137" w:rsidRDefault="00CE1EA3" w:rsidP="00CE1EA3">
          <w:pPr>
            <w:pStyle w:val="401AE8128B7744589069490DE004AB68"/>
          </w:pPr>
          <w:r>
            <w:rPr>
              <w:rStyle w:val="SubsectionDateChar"/>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7560"/>
    <w:multiLevelType w:val="multilevel"/>
    <w:tmpl w:val="4AF02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727BE"/>
    <w:rsid w:val="00012E27"/>
    <w:rsid w:val="0005579A"/>
    <w:rsid w:val="000D3234"/>
    <w:rsid w:val="001154C5"/>
    <w:rsid w:val="00164892"/>
    <w:rsid w:val="001725D8"/>
    <w:rsid w:val="00177D53"/>
    <w:rsid w:val="00184CA4"/>
    <w:rsid w:val="0018510D"/>
    <w:rsid w:val="00241AB3"/>
    <w:rsid w:val="002745E4"/>
    <w:rsid w:val="00297194"/>
    <w:rsid w:val="002C2BBC"/>
    <w:rsid w:val="002E55C5"/>
    <w:rsid w:val="0033302E"/>
    <w:rsid w:val="00494184"/>
    <w:rsid w:val="004D53BD"/>
    <w:rsid w:val="004D7EE3"/>
    <w:rsid w:val="00551463"/>
    <w:rsid w:val="005A0137"/>
    <w:rsid w:val="006727BE"/>
    <w:rsid w:val="00675946"/>
    <w:rsid w:val="006C24F3"/>
    <w:rsid w:val="007348B5"/>
    <w:rsid w:val="00757837"/>
    <w:rsid w:val="00791BC4"/>
    <w:rsid w:val="008434B4"/>
    <w:rsid w:val="00895E74"/>
    <w:rsid w:val="008A3DD1"/>
    <w:rsid w:val="009358CF"/>
    <w:rsid w:val="009D0332"/>
    <w:rsid w:val="009D06DF"/>
    <w:rsid w:val="009F34B7"/>
    <w:rsid w:val="00A51D87"/>
    <w:rsid w:val="00A81AFB"/>
    <w:rsid w:val="00AA6A8A"/>
    <w:rsid w:val="00B115C9"/>
    <w:rsid w:val="00B15B6F"/>
    <w:rsid w:val="00B30486"/>
    <w:rsid w:val="00B5533B"/>
    <w:rsid w:val="00B645E0"/>
    <w:rsid w:val="00BD521A"/>
    <w:rsid w:val="00BF6D4C"/>
    <w:rsid w:val="00C040BA"/>
    <w:rsid w:val="00C06B8B"/>
    <w:rsid w:val="00C433D1"/>
    <w:rsid w:val="00CD086A"/>
    <w:rsid w:val="00CE162C"/>
    <w:rsid w:val="00CE1EA3"/>
    <w:rsid w:val="00D14D40"/>
    <w:rsid w:val="00D17255"/>
    <w:rsid w:val="00D17A22"/>
    <w:rsid w:val="00D466C8"/>
    <w:rsid w:val="00DE186C"/>
    <w:rsid w:val="00E6165A"/>
    <w:rsid w:val="00E61A54"/>
    <w:rsid w:val="00E95825"/>
    <w:rsid w:val="00F8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725D8"/>
    <w:rPr>
      <w:color w:val="808080"/>
    </w:rPr>
  </w:style>
  <w:style w:type="paragraph" w:customStyle="1" w:styleId="5D723D5D599F4E5DACDA91A847E25F66">
    <w:name w:val="5D723D5D599F4E5DACDA91A847E25F66"/>
    <w:rsid w:val="001725D8"/>
  </w:style>
  <w:style w:type="paragraph" w:customStyle="1" w:styleId="88ED34A585FB4FF7BDB28871A847D22A">
    <w:name w:val="88ED34A585FB4FF7BDB28871A847D22A"/>
    <w:rsid w:val="001725D8"/>
  </w:style>
  <w:style w:type="paragraph" w:customStyle="1" w:styleId="1D0491797FEA4CD4AC50D6998B01EDBB">
    <w:name w:val="1D0491797FEA4CD4AC50D6998B01EDBB"/>
    <w:rsid w:val="001725D8"/>
  </w:style>
  <w:style w:type="paragraph" w:customStyle="1" w:styleId="FD0F45D451F04CD29EA39BD4186DE202">
    <w:name w:val="FD0F45D451F04CD29EA39BD4186DE202"/>
    <w:rsid w:val="001725D8"/>
  </w:style>
  <w:style w:type="paragraph" w:customStyle="1" w:styleId="47F879612C3F474AA2091DBDB3E9DFEB">
    <w:name w:val="47F879612C3F474AA2091DBDB3E9DFEB"/>
    <w:rsid w:val="001725D8"/>
  </w:style>
  <w:style w:type="paragraph" w:customStyle="1" w:styleId="728D5CCEACA84022B2D422739176690D">
    <w:name w:val="728D5CCEACA84022B2D422739176690D"/>
    <w:rsid w:val="001725D8"/>
  </w:style>
  <w:style w:type="paragraph" w:customStyle="1" w:styleId="CF7CDC4A17E346F187AF53A17A1D3F80">
    <w:name w:val="CF7CDC4A17E346F187AF53A17A1D3F80"/>
    <w:rsid w:val="001725D8"/>
  </w:style>
  <w:style w:type="paragraph" w:customStyle="1" w:styleId="F71F272E82D44639AD5F247DE28E4C4D">
    <w:name w:val="F71F272E82D44639AD5F247DE28E4C4D"/>
    <w:rsid w:val="001725D8"/>
  </w:style>
  <w:style w:type="paragraph" w:customStyle="1" w:styleId="SubsectionDate">
    <w:name w:val="Subsection Date"/>
    <w:basedOn w:val="Normal"/>
    <w:link w:val="SubsectionDateChar"/>
    <w:uiPriority w:val="4"/>
    <w:qFormat/>
    <w:rsid w:val="00CE1EA3"/>
    <w:pPr>
      <w:spacing w:after="120" w:line="240" w:lineRule="auto"/>
      <w:contextualSpacing/>
    </w:pPr>
    <w:rPr>
      <w:rFonts w:asciiTheme="majorHAnsi" w:eastAsiaTheme="minorHAnsi" w:hAnsiTheme="majorHAnsi" w:cs="Times New Roman"/>
      <w:color w:val="4F81BD" w:themeColor="accent1"/>
      <w:sz w:val="18"/>
      <w:szCs w:val="20"/>
      <w:lang w:val="en-US" w:eastAsia="ja-JP"/>
    </w:rPr>
  </w:style>
  <w:style w:type="character" w:customStyle="1" w:styleId="SubsectionDateChar">
    <w:name w:val="Subsection Date Char"/>
    <w:basedOn w:val="DefaultParagraphFont"/>
    <w:link w:val="SubsectionDate"/>
    <w:uiPriority w:val="4"/>
    <w:rsid w:val="00CE1EA3"/>
    <w:rPr>
      <w:rFonts w:asciiTheme="majorHAnsi" w:eastAsiaTheme="minorHAnsi" w:hAnsiTheme="majorHAnsi" w:cs="Times New Roman"/>
      <w:color w:val="4F81BD" w:themeColor="accent1"/>
      <w:sz w:val="18"/>
      <w:szCs w:val="20"/>
      <w:lang w:val="en-US" w:eastAsia="ja-JP"/>
    </w:rPr>
  </w:style>
  <w:style w:type="paragraph" w:customStyle="1" w:styleId="B49AD9A10B2F46FD90142DEB3C72EAD1">
    <w:name w:val="B49AD9A10B2F46FD90142DEB3C72EAD1"/>
    <w:rsid w:val="001725D8"/>
  </w:style>
  <w:style w:type="paragraph" w:customStyle="1" w:styleId="D1C79D4BF3D74D64B69C4ADB7E3E36E5">
    <w:name w:val="D1C79D4BF3D74D64B69C4ADB7E3E36E5"/>
    <w:rsid w:val="001725D8"/>
  </w:style>
  <w:style w:type="paragraph" w:customStyle="1" w:styleId="6139102751B444A98D019B87D2ADD31F">
    <w:name w:val="6139102751B444A98D019B87D2ADD31F"/>
    <w:rsid w:val="001725D8"/>
  </w:style>
  <w:style w:type="paragraph" w:customStyle="1" w:styleId="CE5DC70892394CDCB9D10ED686AF856F">
    <w:name w:val="CE5DC70892394CDCB9D10ED686AF856F"/>
    <w:rsid w:val="001725D8"/>
  </w:style>
  <w:style w:type="paragraph" w:customStyle="1" w:styleId="EB3FB0CA88704381871C441598BC57A7">
    <w:name w:val="EB3FB0CA88704381871C441598BC57A7"/>
    <w:rsid w:val="001725D8"/>
  </w:style>
  <w:style w:type="paragraph" w:customStyle="1" w:styleId="60599603AAF54A5D9367534584A8E7FB">
    <w:name w:val="60599603AAF54A5D9367534584A8E7FB"/>
    <w:rsid w:val="001725D8"/>
  </w:style>
  <w:style w:type="paragraph" w:customStyle="1" w:styleId="2AF387F9ADA94078B25B02109BB65825">
    <w:name w:val="2AF387F9ADA94078B25B02109BB65825"/>
    <w:rsid w:val="001725D8"/>
  </w:style>
  <w:style w:type="paragraph" w:customStyle="1" w:styleId="98368DDD60C346E9896C32D2CCAAB4E2">
    <w:name w:val="98368DDD60C346E9896C32D2CCAAB4E2"/>
    <w:rsid w:val="001725D8"/>
  </w:style>
  <w:style w:type="paragraph" w:customStyle="1" w:styleId="EE97437547024C53B2C63FA0D50039B6">
    <w:name w:val="EE97437547024C53B2C63FA0D50039B6"/>
    <w:rsid w:val="001725D8"/>
  </w:style>
  <w:style w:type="paragraph" w:customStyle="1" w:styleId="0B52DCB4AF8C45458BF21C67BE0C9BE6">
    <w:name w:val="0B52DCB4AF8C45458BF21C67BE0C9BE6"/>
    <w:rsid w:val="006727BE"/>
  </w:style>
  <w:style w:type="paragraph" w:customStyle="1" w:styleId="EF6663581F8F4FEB99C2A7466BD176BA">
    <w:name w:val="EF6663581F8F4FEB99C2A7466BD176BA"/>
    <w:rsid w:val="006727BE"/>
  </w:style>
  <w:style w:type="paragraph" w:customStyle="1" w:styleId="1271AA5C3B5A4B0BAC27A38C63CD6D73">
    <w:name w:val="1271AA5C3B5A4B0BAC27A38C63CD6D73"/>
    <w:rsid w:val="006727BE"/>
  </w:style>
  <w:style w:type="paragraph" w:customStyle="1" w:styleId="85DB22AC58AF4A3CA76343E7FD1FAA71">
    <w:name w:val="85DB22AC58AF4A3CA76343E7FD1FAA71"/>
    <w:rsid w:val="006727BE"/>
  </w:style>
  <w:style w:type="paragraph" w:customStyle="1" w:styleId="97331F4356BE49C88DA7FE4BFFA18885">
    <w:name w:val="97331F4356BE49C88DA7FE4BFFA18885"/>
    <w:rsid w:val="006727BE"/>
  </w:style>
  <w:style w:type="paragraph" w:customStyle="1" w:styleId="4CBB2D73DAE549CDA55503387C75E5E9">
    <w:name w:val="4CBB2D73DAE549CDA55503387C75E5E9"/>
    <w:rsid w:val="006727BE"/>
  </w:style>
  <w:style w:type="paragraph" w:customStyle="1" w:styleId="4F63BFB630AA44DFA47C8507178C34B1">
    <w:name w:val="4F63BFB630AA44DFA47C8507178C34B1"/>
    <w:rsid w:val="006727BE"/>
  </w:style>
  <w:style w:type="paragraph" w:customStyle="1" w:styleId="FA8620BFDB7D401CB44371A6E6EBC683">
    <w:name w:val="FA8620BFDB7D401CB44371A6E6EBC683"/>
    <w:rsid w:val="00B645E0"/>
    <w:rPr>
      <w:lang w:val="en-US" w:eastAsia="en-US"/>
    </w:rPr>
  </w:style>
  <w:style w:type="paragraph" w:customStyle="1" w:styleId="6841B4BFF0CF4F9E96A48E6C915FFBB8">
    <w:name w:val="6841B4BFF0CF4F9E96A48E6C915FFBB8"/>
    <w:rsid w:val="00B645E0"/>
    <w:rPr>
      <w:lang w:val="en-US" w:eastAsia="en-US"/>
    </w:rPr>
  </w:style>
  <w:style w:type="paragraph" w:customStyle="1" w:styleId="3195807008514F1085A8992C54C4DFC3">
    <w:name w:val="3195807008514F1085A8992C54C4DFC3"/>
    <w:rsid w:val="00B645E0"/>
    <w:rPr>
      <w:lang w:val="en-US" w:eastAsia="en-US"/>
    </w:rPr>
  </w:style>
  <w:style w:type="paragraph" w:customStyle="1" w:styleId="B72BB9F0FE8742149C075C3B61C7E617">
    <w:name w:val="B72BB9F0FE8742149C075C3B61C7E617"/>
    <w:rsid w:val="00B645E0"/>
    <w:rPr>
      <w:lang w:val="en-US" w:eastAsia="en-US"/>
    </w:rPr>
  </w:style>
  <w:style w:type="paragraph" w:customStyle="1" w:styleId="4ED20433E83642909305A5E2477AD063">
    <w:name w:val="4ED20433E83642909305A5E2477AD063"/>
    <w:rsid w:val="00B645E0"/>
    <w:rPr>
      <w:lang w:val="en-US" w:eastAsia="en-US"/>
    </w:rPr>
  </w:style>
  <w:style w:type="paragraph" w:customStyle="1" w:styleId="B12849FE67B4428481DEF3AC875E5CC7">
    <w:name w:val="B12849FE67B4428481DEF3AC875E5CC7"/>
    <w:rsid w:val="00B645E0"/>
    <w:rPr>
      <w:lang w:val="en-US" w:eastAsia="en-US"/>
    </w:rPr>
  </w:style>
  <w:style w:type="paragraph" w:customStyle="1" w:styleId="26EDFA3B8879467CA93F7CD5CC465231">
    <w:name w:val="26EDFA3B8879467CA93F7CD5CC465231"/>
    <w:rsid w:val="006C24F3"/>
    <w:rPr>
      <w:lang w:val="en-US" w:eastAsia="en-US"/>
    </w:rPr>
  </w:style>
  <w:style w:type="paragraph" w:customStyle="1" w:styleId="828F9A00449349E19A8A9F7B4E3C7BC2">
    <w:name w:val="828F9A00449349E19A8A9F7B4E3C7BC2"/>
    <w:rsid w:val="00CE1EA3"/>
    <w:rPr>
      <w:lang w:val="en-US" w:eastAsia="en-US"/>
    </w:rPr>
  </w:style>
  <w:style w:type="paragraph" w:customStyle="1" w:styleId="401AE8128B7744589069490DE004AB68">
    <w:name w:val="401AE8128B7744589069490DE004AB68"/>
    <w:rsid w:val="00CE1EA3"/>
    <w:rPr>
      <w:lang w:val="en-US" w:eastAsia="en-US"/>
    </w:rPr>
  </w:style>
  <w:style w:type="paragraph" w:customStyle="1" w:styleId="BE1FD30DE6464AF097AD28CF1F30BD56">
    <w:name w:val="BE1FD30DE6464AF097AD28CF1F30BD56"/>
    <w:rsid w:val="00CE1EA3"/>
    <w:rPr>
      <w:lang w:val="en-US" w:eastAsia="en-US"/>
    </w:rPr>
  </w:style>
  <w:style w:type="paragraph" w:customStyle="1" w:styleId="105417D5A8D041DFAC6967A5A4134D1F">
    <w:name w:val="105417D5A8D041DFAC6967A5A4134D1F"/>
    <w:rsid w:val="00CE1EA3"/>
    <w:rPr>
      <w:lang w:val="en-US" w:eastAsia="en-US"/>
    </w:rPr>
  </w:style>
  <w:style w:type="paragraph" w:customStyle="1" w:styleId="6CB1E91BD61F4964B341B7439402FBD0">
    <w:name w:val="6CB1E91BD61F4964B341B7439402FBD0"/>
    <w:rsid w:val="00CE1EA3"/>
    <w:rPr>
      <w:lang w:val="en-US" w:eastAsia="en-US"/>
    </w:rPr>
  </w:style>
  <w:style w:type="paragraph" w:customStyle="1" w:styleId="06B14BCB6F3646E9BC5A76E6F6F40EA2">
    <w:name w:val="06B14BCB6F3646E9BC5A76E6F6F40EA2"/>
    <w:rsid w:val="00CE1EA3"/>
    <w:rPr>
      <w:lang w:val="en-US" w:eastAsia="en-US"/>
    </w:rPr>
  </w:style>
  <w:style w:type="paragraph" w:customStyle="1" w:styleId="85A1FDB680FE4F65A3B1858F9AC8636D">
    <w:name w:val="85A1FDB680FE4F65A3B1858F9AC8636D"/>
    <w:rsid w:val="00CE1EA3"/>
    <w:rPr>
      <w:lang w:val="en-US" w:eastAsia="en-US"/>
    </w:rPr>
  </w:style>
  <w:style w:type="paragraph" w:customStyle="1" w:styleId="2A2996F4AB05498F9FAEE19109D24141">
    <w:name w:val="2A2996F4AB05498F9FAEE19109D24141"/>
    <w:rsid w:val="00CE1EA3"/>
    <w:rPr>
      <w:lang w:val="en-US" w:eastAsia="en-US"/>
    </w:rPr>
  </w:style>
  <w:style w:type="paragraph" w:customStyle="1" w:styleId="E87B7F8355814CC5B146535F680811D4">
    <w:name w:val="E87B7F8355814CC5B146535F680811D4"/>
    <w:rsid w:val="00CE1EA3"/>
    <w:rPr>
      <w:lang w:val="en-US" w:eastAsia="en-US"/>
    </w:rPr>
  </w:style>
  <w:style w:type="paragraph" w:customStyle="1" w:styleId="FB961835E5264F67B9336730D6B1922F">
    <w:name w:val="FB961835E5264F67B9336730D6B1922F"/>
    <w:rsid w:val="00CE1EA3"/>
    <w:rPr>
      <w:lang w:val="en-US" w:eastAsia="en-US"/>
    </w:rPr>
  </w:style>
  <w:style w:type="paragraph" w:customStyle="1" w:styleId="5828AB318E05469D8872872F47282254">
    <w:name w:val="5828AB318E05469D8872872F47282254"/>
    <w:rsid w:val="00CE1EA3"/>
    <w:rPr>
      <w:lang w:val="en-US" w:eastAsia="en-US"/>
    </w:rPr>
  </w:style>
  <w:style w:type="paragraph" w:customStyle="1" w:styleId="F6258DB1E8834E83BABEC67A3841152F">
    <w:name w:val="F6258DB1E8834E83BABEC67A3841152F"/>
    <w:rsid w:val="00CE1EA3"/>
    <w:rPr>
      <w:lang w:val="en-US" w:eastAsia="en-US"/>
    </w:rPr>
  </w:style>
  <w:style w:type="paragraph" w:customStyle="1" w:styleId="D34F343B5BF844878FA88C5B88021F5C">
    <w:name w:val="D34F343B5BF844878FA88C5B88021F5C"/>
    <w:rsid w:val="00CE1EA3"/>
    <w:rPr>
      <w:lang w:val="en-US" w:eastAsia="en-US"/>
    </w:rPr>
  </w:style>
  <w:style w:type="paragraph" w:customStyle="1" w:styleId="F804F2D898504A38BFA81B3C56C49BF9">
    <w:name w:val="F804F2D898504A38BFA81B3C56C49BF9"/>
    <w:rsid w:val="00CE1EA3"/>
    <w:rPr>
      <w:lang w:val="en-US" w:eastAsia="en-US"/>
    </w:rPr>
  </w:style>
  <w:style w:type="paragraph" w:customStyle="1" w:styleId="AA5229E778DE46679304C793643E571A">
    <w:name w:val="AA5229E778DE46679304C793643E571A"/>
    <w:rsid w:val="00CE1EA3"/>
    <w:rPr>
      <w:lang w:val="en-US" w:eastAsia="en-US"/>
    </w:rPr>
  </w:style>
  <w:style w:type="paragraph" w:customStyle="1" w:styleId="BB3324B323594C36AC280EA4E78AB6AE">
    <w:name w:val="BB3324B323594C36AC280EA4E78AB6AE"/>
    <w:rsid w:val="00CE1EA3"/>
    <w:rPr>
      <w:lang w:val="en-US" w:eastAsia="en-US"/>
    </w:rPr>
  </w:style>
  <w:style w:type="paragraph" w:customStyle="1" w:styleId="A88CD9D94F6C4844B22416CB739CD20C">
    <w:name w:val="A88CD9D94F6C4844B22416CB739CD20C"/>
    <w:rsid w:val="00CE1EA3"/>
    <w:rPr>
      <w:lang w:val="en-US" w:eastAsia="en-US"/>
    </w:rPr>
  </w:style>
  <w:style w:type="paragraph" w:customStyle="1" w:styleId="75953226658D4394948092B64D6F70B3">
    <w:name w:val="75953226658D4394948092B64D6F70B3"/>
    <w:rsid w:val="00CE1EA3"/>
    <w:rPr>
      <w:lang w:val="en-US" w:eastAsia="en-US"/>
    </w:rPr>
  </w:style>
  <w:style w:type="paragraph" w:customStyle="1" w:styleId="57F40B36E75A48F09924D58A80EEE7A1">
    <w:name w:val="57F40B36E75A48F09924D58A80EEE7A1"/>
    <w:rsid w:val="00CE1EA3"/>
    <w:rPr>
      <w:lang w:val="en-US" w:eastAsia="en-US"/>
    </w:rPr>
  </w:style>
  <w:style w:type="paragraph" w:customStyle="1" w:styleId="4D4CABFB84FD44CE899D157422411684">
    <w:name w:val="4D4CABFB84FD44CE899D157422411684"/>
    <w:rsid w:val="00CE1EA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2.xml><?xml version="1.0" encoding="utf-8"?>
<ds:datastoreItem xmlns:ds="http://schemas.openxmlformats.org/officeDocument/2006/customXml" ds:itemID="{BB9D1258-5FAE-4E50-AF70-60B46F47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OriginResume.Dotx</Template>
  <TotalTime>4</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Shitaye Adera</dc:creator>
  <cp:lastModifiedBy>abay</cp:lastModifiedBy>
  <cp:revision>3</cp:revision>
  <cp:lastPrinted>2022-02-19T08:49:00Z</cp:lastPrinted>
  <dcterms:created xsi:type="dcterms:W3CDTF">2022-10-29T08:35:00Z</dcterms:created>
  <dcterms:modified xsi:type="dcterms:W3CDTF">2022-10-29T08:39:00Z</dcterms:modified>
</cp:coreProperties>
</file>